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02740" w14:textId="77777777" w:rsidR="0037517A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</w:p>
    <w:p w14:paraId="055FB501" w14:textId="77777777" w:rsidR="0037517A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</w:p>
    <w:p w14:paraId="402ABA6E" w14:textId="77777777" w:rsidR="0037517A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</w:p>
    <w:p w14:paraId="7F21F9BD" w14:textId="77777777" w:rsidR="0037517A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</w:p>
    <w:p w14:paraId="4B1A415F" w14:textId="77777777" w:rsidR="0037517A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</w:p>
    <w:p w14:paraId="51A9F70C" w14:textId="77777777" w:rsidR="0037517A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</w:p>
    <w:p w14:paraId="010EF9BA" w14:textId="77777777" w:rsidR="0037517A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</w:p>
    <w:p w14:paraId="17D0C029" w14:textId="00776FF7" w:rsidR="0037517A" w:rsidRPr="000A3A75" w:rsidRDefault="0037517A" w:rsidP="0037517A">
      <w:pPr>
        <w:spacing w:line="276" w:lineRule="auto"/>
        <w:jc w:val="center"/>
        <w:rPr>
          <w:rStyle w:val="Pogrubienie"/>
          <w:b/>
          <w:sz w:val="32"/>
        </w:rPr>
      </w:pPr>
      <w:r w:rsidRPr="000A3A75">
        <w:rPr>
          <w:rStyle w:val="Pogrubienie"/>
          <w:b/>
          <w:sz w:val="32"/>
        </w:rPr>
        <w:t>SPECYFIKACJA TECHNICZNA</w:t>
      </w:r>
      <w:r w:rsidRPr="000A3A75">
        <w:rPr>
          <w:rStyle w:val="Pogrubienie"/>
          <w:b/>
          <w:sz w:val="32"/>
        </w:rPr>
        <w:br/>
        <w:t>WYKONANIA I ODBIORU ROBÓT BUDOWLANYCH</w:t>
      </w:r>
    </w:p>
    <w:p w14:paraId="3E689EF7" w14:textId="77777777" w:rsidR="0037517A" w:rsidRPr="000A3A75" w:rsidRDefault="0037517A" w:rsidP="0037517A">
      <w:pPr>
        <w:spacing w:line="276" w:lineRule="auto"/>
        <w:jc w:val="center"/>
        <w:rPr>
          <w:rStyle w:val="Pogrubienie"/>
        </w:rPr>
      </w:pPr>
    </w:p>
    <w:p w14:paraId="5A506B88" w14:textId="77777777" w:rsidR="0037517A" w:rsidRDefault="0037517A" w:rsidP="008A3BEA">
      <w:pPr>
        <w:rPr>
          <w:b/>
          <w:bCs/>
        </w:rPr>
      </w:pPr>
    </w:p>
    <w:p w14:paraId="67024E3C" w14:textId="77777777" w:rsidR="0037517A" w:rsidRDefault="0037517A" w:rsidP="008A3BEA">
      <w:pPr>
        <w:rPr>
          <w:b/>
          <w:bCs/>
        </w:rPr>
      </w:pPr>
    </w:p>
    <w:p w14:paraId="786620BC" w14:textId="77777777" w:rsidR="0037517A" w:rsidRDefault="0037517A" w:rsidP="008A3BEA">
      <w:pPr>
        <w:rPr>
          <w:b/>
          <w:bCs/>
        </w:rPr>
      </w:pPr>
    </w:p>
    <w:p w14:paraId="620A8C14" w14:textId="77777777" w:rsidR="0037517A" w:rsidRDefault="0037517A" w:rsidP="008A3BEA">
      <w:pPr>
        <w:rPr>
          <w:b/>
          <w:bCs/>
        </w:rPr>
      </w:pPr>
    </w:p>
    <w:p w14:paraId="02D4BCA1" w14:textId="77777777" w:rsidR="0037517A" w:rsidRDefault="0037517A" w:rsidP="008A3BEA">
      <w:pPr>
        <w:rPr>
          <w:b/>
          <w:bCs/>
        </w:rPr>
      </w:pPr>
    </w:p>
    <w:p w14:paraId="0C8D10B2" w14:textId="77777777" w:rsidR="0037517A" w:rsidRDefault="0037517A" w:rsidP="008A3BEA">
      <w:pPr>
        <w:rPr>
          <w:b/>
          <w:bCs/>
        </w:rPr>
      </w:pPr>
    </w:p>
    <w:p w14:paraId="2734BD0B" w14:textId="77777777" w:rsidR="0037517A" w:rsidRDefault="0037517A" w:rsidP="008A3BEA">
      <w:pPr>
        <w:rPr>
          <w:b/>
          <w:bCs/>
        </w:rPr>
      </w:pPr>
    </w:p>
    <w:p w14:paraId="4093625A" w14:textId="77777777" w:rsidR="0037517A" w:rsidRDefault="0037517A" w:rsidP="008A3BEA">
      <w:pPr>
        <w:rPr>
          <w:b/>
          <w:bCs/>
        </w:rPr>
      </w:pPr>
    </w:p>
    <w:p w14:paraId="7F76F332" w14:textId="77777777" w:rsidR="0037517A" w:rsidRDefault="0037517A" w:rsidP="008A3BEA">
      <w:pPr>
        <w:rPr>
          <w:b/>
          <w:bCs/>
        </w:rPr>
      </w:pPr>
    </w:p>
    <w:p w14:paraId="2C4398F8" w14:textId="77777777" w:rsidR="0037517A" w:rsidRDefault="0037517A" w:rsidP="008A3BEA">
      <w:pPr>
        <w:rPr>
          <w:b/>
          <w:bCs/>
        </w:rPr>
      </w:pPr>
    </w:p>
    <w:p w14:paraId="78013E0A" w14:textId="77777777" w:rsidR="0037517A" w:rsidRDefault="0037517A" w:rsidP="008A3BEA">
      <w:pPr>
        <w:rPr>
          <w:b/>
          <w:bCs/>
        </w:rPr>
      </w:pPr>
    </w:p>
    <w:p w14:paraId="78A3BB99" w14:textId="77777777" w:rsidR="0037517A" w:rsidRDefault="0037517A" w:rsidP="008A3BEA">
      <w:pPr>
        <w:rPr>
          <w:b/>
          <w:bCs/>
        </w:rPr>
      </w:pPr>
    </w:p>
    <w:p w14:paraId="68599B7D" w14:textId="77777777" w:rsidR="0037517A" w:rsidRDefault="0037517A" w:rsidP="008A3BEA">
      <w:pPr>
        <w:rPr>
          <w:b/>
          <w:bCs/>
        </w:rPr>
      </w:pPr>
    </w:p>
    <w:p w14:paraId="061B65E0" w14:textId="77777777" w:rsidR="0037517A" w:rsidRDefault="0037517A" w:rsidP="008A3BEA">
      <w:pPr>
        <w:rPr>
          <w:b/>
          <w:bCs/>
        </w:rPr>
      </w:pPr>
    </w:p>
    <w:p w14:paraId="3A5B1008" w14:textId="77777777" w:rsidR="0037517A" w:rsidRDefault="0037517A" w:rsidP="008A3BEA">
      <w:pPr>
        <w:rPr>
          <w:b/>
          <w:bCs/>
        </w:rPr>
      </w:pPr>
    </w:p>
    <w:p w14:paraId="7E72DE8D" w14:textId="77777777" w:rsidR="0037517A" w:rsidRDefault="0037517A" w:rsidP="008A3BEA">
      <w:pPr>
        <w:rPr>
          <w:b/>
          <w:bCs/>
        </w:rPr>
      </w:pPr>
    </w:p>
    <w:p w14:paraId="31079893" w14:textId="5282C957" w:rsidR="008A3BEA" w:rsidRPr="008A3BEA" w:rsidRDefault="008A3BEA" w:rsidP="008A3BEA">
      <w:r w:rsidRPr="008A3BEA">
        <w:rPr>
          <w:b/>
          <w:bCs/>
        </w:rPr>
        <w:lastRenderedPageBreak/>
        <w:t>SPIS TREŚCI</w:t>
      </w:r>
    </w:p>
    <w:p w14:paraId="0B7503E4" w14:textId="77777777" w:rsidR="008A3BEA" w:rsidRPr="008A3BEA" w:rsidRDefault="008A3BEA" w:rsidP="008A3BEA">
      <w:r w:rsidRPr="008A3BEA">
        <w:rPr>
          <w:b/>
          <w:bCs/>
        </w:rPr>
        <w:t>1. CZĘŚĆ OGÓLNA</w:t>
      </w:r>
    </w:p>
    <w:p w14:paraId="2322F60E" w14:textId="77777777" w:rsidR="008A3BEA" w:rsidRPr="008A3BEA" w:rsidRDefault="008A3BEA" w:rsidP="008A3BEA">
      <w:pPr>
        <w:numPr>
          <w:ilvl w:val="0"/>
          <w:numId w:val="1"/>
        </w:numPr>
      </w:pPr>
      <w:r w:rsidRPr="008A3BEA">
        <w:t>1.1. Przedmiot i zakres robót</w:t>
      </w:r>
    </w:p>
    <w:p w14:paraId="0F4641B8" w14:textId="77777777" w:rsidR="008A3BEA" w:rsidRPr="008A3BEA" w:rsidRDefault="008A3BEA" w:rsidP="008A3BEA">
      <w:pPr>
        <w:numPr>
          <w:ilvl w:val="0"/>
          <w:numId w:val="1"/>
        </w:numPr>
      </w:pPr>
      <w:r w:rsidRPr="008A3BEA">
        <w:t>1.2. Informacja o terenie budowy</w:t>
      </w:r>
    </w:p>
    <w:p w14:paraId="1553E007" w14:textId="77777777" w:rsidR="008A3BEA" w:rsidRPr="008A3BEA" w:rsidRDefault="008A3BEA" w:rsidP="008A3BEA">
      <w:r w:rsidRPr="008A3BEA">
        <w:rPr>
          <w:b/>
          <w:bCs/>
        </w:rPr>
        <w:t>2. WYMAGANIA DOTYCZĄCE MATERIAŁÓW BUDOWLANYCH</w:t>
      </w:r>
    </w:p>
    <w:p w14:paraId="4DC61827" w14:textId="77777777" w:rsidR="008A3BEA" w:rsidRPr="008A3BEA" w:rsidRDefault="008A3BEA" w:rsidP="008A3BEA">
      <w:pPr>
        <w:numPr>
          <w:ilvl w:val="0"/>
          <w:numId w:val="2"/>
        </w:numPr>
      </w:pPr>
      <w:r w:rsidRPr="008A3BEA">
        <w:t>2.1. Certyfikaty i deklaracje</w:t>
      </w:r>
    </w:p>
    <w:p w14:paraId="43995F11" w14:textId="77777777" w:rsidR="008A3BEA" w:rsidRPr="008A3BEA" w:rsidRDefault="008A3BEA" w:rsidP="008A3BEA">
      <w:pPr>
        <w:numPr>
          <w:ilvl w:val="0"/>
          <w:numId w:val="2"/>
        </w:numPr>
      </w:pPr>
      <w:r w:rsidRPr="008A3BEA">
        <w:t>2.2. Źródła pozyskania materiałów</w:t>
      </w:r>
    </w:p>
    <w:p w14:paraId="6DE0F347" w14:textId="77777777" w:rsidR="008A3BEA" w:rsidRPr="008A3BEA" w:rsidRDefault="008A3BEA" w:rsidP="008A3BEA">
      <w:pPr>
        <w:numPr>
          <w:ilvl w:val="0"/>
          <w:numId w:val="2"/>
        </w:numPr>
      </w:pPr>
      <w:r w:rsidRPr="008A3BEA">
        <w:t>2.3. Materiały nieodpowiadające wymaganiom Specyfikacji Technicznych</w:t>
      </w:r>
    </w:p>
    <w:p w14:paraId="69E1DE68" w14:textId="77777777" w:rsidR="008A3BEA" w:rsidRPr="008A3BEA" w:rsidRDefault="008A3BEA" w:rsidP="008A3BEA">
      <w:pPr>
        <w:numPr>
          <w:ilvl w:val="0"/>
          <w:numId w:val="2"/>
        </w:numPr>
      </w:pPr>
      <w:r w:rsidRPr="008A3BEA">
        <w:t>2.4. Przechowywanie i składowanie materiałów</w:t>
      </w:r>
    </w:p>
    <w:p w14:paraId="191E201D" w14:textId="77777777" w:rsidR="008A3BEA" w:rsidRPr="008A3BEA" w:rsidRDefault="008A3BEA" w:rsidP="008A3BEA">
      <w:pPr>
        <w:numPr>
          <w:ilvl w:val="0"/>
          <w:numId w:val="2"/>
        </w:numPr>
      </w:pPr>
      <w:r w:rsidRPr="008A3BEA">
        <w:t>2.5. Wariantowe stosowanie materiałów</w:t>
      </w:r>
    </w:p>
    <w:p w14:paraId="33C2B454" w14:textId="77777777" w:rsidR="008A3BEA" w:rsidRPr="008A3BEA" w:rsidRDefault="008A3BEA" w:rsidP="008A3BEA">
      <w:r w:rsidRPr="008A3BEA">
        <w:rPr>
          <w:b/>
          <w:bCs/>
        </w:rPr>
        <w:t>3. SPRZĘT</w:t>
      </w:r>
    </w:p>
    <w:p w14:paraId="4F8CD268" w14:textId="77777777" w:rsidR="008A3BEA" w:rsidRPr="008A3BEA" w:rsidRDefault="008A3BEA" w:rsidP="008A3BEA">
      <w:r w:rsidRPr="008A3BEA">
        <w:rPr>
          <w:b/>
          <w:bCs/>
        </w:rPr>
        <w:t>4. TRANSPORT</w:t>
      </w:r>
    </w:p>
    <w:p w14:paraId="6870BC17" w14:textId="77777777" w:rsidR="008A3BEA" w:rsidRPr="008A3BEA" w:rsidRDefault="008A3BEA" w:rsidP="008A3BEA">
      <w:r w:rsidRPr="008A3BEA">
        <w:rPr>
          <w:b/>
          <w:bCs/>
        </w:rPr>
        <w:t>5. WYKONANIE ROBÓT</w:t>
      </w:r>
    </w:p>
    <w:p w14:paraId="47ECB62A" w14:textId="1C0475CB" w:rsidR="008A3BEA" w:rsidRPr="008A3BEA" w:rsidRDefault="008A3BEA" w:rsidP="008A3BEA">
      <w:pPr>
        <w:numPr>
          <w:ilvl w:val="0"/>
          <w:numId w:val="3"/>
        </w:numPr>
      </w:pPr>
      <w:r w:rsidRPr="008A3BEA">
        <w:t xml:space="preserve">5.1. </w:t>
      </w:r>
      <w:r w:rsidR="00DE548D">
        <w:t>Konstrukcja</w:t>
      </w:r>
    </w:p>
    <w:p w14:paraId="50486A65" w14:textId="76CCEA45" w:rsidR="008A3BEA" w:rsidRPr="008A3BEA" w:rsidRDefault="008A3BEA" w:rsidP="008A3BEA">
      <w:pPr>
        <w:numPr>
          <w:ilvl w:val="0"/>
          <w:numId w:val="3"/>
        </w:numPr>
      </w:pPr>
      <w:r w:rsidRPr="008A3BEA">
        <w:t>5.</w:t>
      </w:r>
      <w:r w:rsidR="00DE548D">
        <w:t>2</w:t>
      </w:r>
      <w:r w:rsidRPr="008A3BEA">
        <w:t>. Wykonanie izolacji z folii paroprzepuszczalnej</w:t>
      </w:r>
    </w:p>
    <w:p w14:paraId="052695B0" w14:textId="0EDC80EC" w:rsidR="008A3BEA" w:rsidRPr="008A3BEA" w:rsidRDefault="008A3BEA" w:rsidP="008A3BEA">
      <w:pPr>
        <w:numPr>
          <w:ilvl w:val="0"/>
          <w:numId w:val="3"/>
        </w:numPr>
      </w:pPr>
      <w:r w:rsidRPr="008A3BEA">
        <w:t>5.</w:t>
      </w:r>
      <w:r w:rsidR="00DE548D">
        <w:t>3</w:t>
      </w:r>
      <w:r w:rsidRPr="008A3BEA">
        <w:t xml:space="preserve">. </w:t>
      </w:r>
      <w:r w:rsidR="00DA76EC" w:rsidRPr="00DA76EC">
        <w:t>Obróbki blacharskie i urządzenia odprowadzające wodę</w:t>
      </w:r>
    </w:p>
    <w:p w14:paraId="3449311E" w14:textId="123EC6FA" w:rsidR="008A3BEA" w:rsidRDefault="008A3BEA" w:rsidP="007E0A80">
      <w:pPr>
        <w:numPr>
          <w:ilvl w:val="0"/>
          <w:numId w:val="3"/>
        </w:numPr>
        <w:spacing w:line="276" w:lineRule="auto"/>
      </w:pPr>
      <w:r w:rsidRPr="008A3BEA">
        <w:t>5.</w:t>
      </w:r>
      <w:r w:rsidR="00DE548D">
        <w:t>4</w:t>
      </w:r>
      <w:r w:rsidRPr="008A3BEA">
        <w:t xml:space="preserve">. </w:t>
      </w:r>
      <w:r w:rsidR="00DA76EC" w:rsidRPr="00DA76EC">
        <w:t>Pokrycie dachowe</w:t>
      </w:r>
    </w:p>
    <w:p w14:paraId="65C91C28" w14:textId="62EB45CF" w:rsidR="007E0A80" w:rsidRPr="007E0A80" w:rsidRDefault="007E0A80" w:rsidP="007E0A80">
      <w:pPr>
        <w:pStyle w:val="Akapitzlist"/>
        <w:numPr>
          <w:ilvl w:val="0"/>
          <w:numId w:val="3"/>
        </w:numPr>
        <w:spacing w:line="360" w:lineRule="auto"/>
      </w:pPr>
      <w:r w:rsidRPr="007E0A80">
        <w:t>5.5 Demontaż płyt, roboty ziemne</w:t>
      </w:r>
    </w:p>
    <w:p w14:paraId="5FB64DEF" w14:textId="77777777" w:rsidR="007E0A80" w:rsidRPr="007E0A80" w:rsidRDefault="007E0A80" w:rsidP="007E0A8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Calibri"/>
        </w:rPr>
      </w:pPr>
      <w:r w:rsidRPr="007E0A80">
        <w:rPr>
          <w:rFonts w:cs="Calibri"/>
        </w:rPr>
        <w:t>5.6 Zasyp i zagęszczenie</w:t>
      </w:r>
    </w:p>
    <w:p w14:paraId="2D6E866D" w14:textId="266A4268" w:rsidR="00B60252" w:rsidRPr="00B60252" w:rsidRDefault="00B60252" w:rsidP="00B6025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="Calibri"/>
        </w:rPr>
      </w:pPr>
      <w:r>
        <w:t>5.7 Płyta betonowa</w:t>
      </w:r>
    </w:p>
    <w:p w14:paraId="631618B4" w14:textId="77777777" w:rsidR="007E0A80" w:rsidRPr="008A3BEA" w:rsidRDefault="007E0A80" w:rsidP="00B60252">
      <w:pPr>
        <w:ind w:left="720"/>
      </w:pPr>
    </w:p>
    <w:p w14:paraId="26CE48D3" w14:textId="77777777" w:rsidR="008A3BEA" w:rsidRPr="008A3BEA" w:rsidRDefault="008A3BEA" w:rsidP="008A3BEA">
      <w:r w:rsidRPr="008A3BEA">
        <w:rPr>
          <w:b/>
          <w:bCs/>
        </w:rPr>
        <w:t>6. KONTROLA JAKOŚCI</w:t>
      </w:r>
    </w:p>
    <w:p w14:paraId="52CC9ADF" w14:textId="77777777" w:rsidR="008A3BEA" w:rsidRPr="008A3BEA" w:rsidRDefault="008A3BEA" w:rsidP="008A3BEA">
      <w:r w:rsidRPr="008A3BEA">
        <w:rPr>
          <w:b/>
          <w:bCs/>
        </w:rPr>
        <w:t>7. OBMIAR ROBÓT</w:t>
      </w:r>
    </w:p>
    <w:p w14:paraId="0E5E3D26" w14:textId="77777777" w:rsidR="008A3BEA" w:rsidRPr="008A3BEA" w:rsidRDefault="008A3BEA" w:rsidP="008A3BEA">
      <w:r w:rsidRPr="008A3BEA">
        <w:rPr>
          <w:b/>
          <w:bCs/>
        </w:rPr>
        <w:t>8. ODBIÓR ROBÓT</w:t>
      </w:r>
    </w:p>
    <w:p w14:paraId="505C9001" w14:textId="77777777" w:rsidR="008A3BEA" w:rsidRPr="008A3BEA" w:rsidRDefault="008A3BEA" w:rsidP="008A3BEA">
      <w:r w:rsidRPr="008A3BEA">
        <w:rPr>
          <w:b/>
          <w:bCs/>
        </w:rPr>
        <w:t>9. ROZLICZENIE WYKONANYCH ROBÓT</w:t>
      </w:r>
    </w:p>
    <w:p w14:paraId="17868326" w14:textId="77777777" w:rsidR="00197C3B" w:rsidRDefault="00197C3B"/>
    <w:p w14:paraId="4A5B0D51" w14:textId="77777777" w:rsidR="008A3BEA" w:rsidRDefault="008A3BEA"/>
    <w:p w14:paraId="752867DF" w14:textId="77777777" w:rsidR="008A3BEA" w:rsidRDefault="008A3BEA"/>
    <w:p w14:paraId="3A6C77C2" w14:textId="77777777" w:rsidR="00410059" w:rsidRDefault="00410059"/>
    <w:p w14:paraId="5E345510" w14:textId="77777777" w:rsidR="00DE548D" w:rsidRDefault="00DE548D"/>
    <w:p w14:paraId="6B4BF996" w14:textId="77777777" w:rsidR="00410059" w:rsidRDefault="00410059"/>
    <w:p w14:paraId="09D9BF3F" w14:textId="77777777" w:rsidR="008A3BEA" w:rsidRDefault="008A3BEA"/>
    <w:p w14:paraId="3C16C596" w14:textId="6A10E589" w:rsidR="008B617E" w:rsidRPr="00DA76EC" w:rsidRDefault="008B617E" w:rsidP="008B617E">
      <w:pPr>
        <w:rPr>
          <w:b/>
          <w:bCs/>
        </w:rPr>
      </w:pPr>
      <w:r w:rsidRPr="00DA76EC">
        <w:rPr>
          <w:b/>
          <w:bCs/>
        </w:rPr>
        <w:t>1. C</w:t>
      </w:r>
      <w:r w:rsidR="00DA76EC" w:rsidRPr="00DA76EC">
        <w:rPr>
          <w:b/>
          <w:bCs/>
        </w:rPr>
        <w:t>zęść ogólna</w:t>
      </w:r>
    </w:p>
    <w:p w14:paraId="50A6E99A" w14:textId="77777777" w:rsidR="008B617E" w:rsidRPr="00DA76EC" w:rsidRDefault="008B617E" w:rsidP="008B617E">
      <w:pPr>
        <w:rPr>
          <w:b/>
          <w:bCs/>
        </w:rPr>
      </w:pPr>
      <w:r w:rsidRPr="00DA76EC">
        <w:rPr>
          <w:b/>
          <w:bCs/>
        </w:rPr>
        <w:t>1.1. Przedmiot i zakres robót</w:t>
      </w:r>
    </w:p>
    <w:p w14:paraId="17E5AE9B" w14:textId="77777777" w:rsidR="00CE6FE1" w:rsidRPr="0037517A" w:rsidRDefault="00CE6FE1" w:rsidP="00CE6FE1">
      <w:pPr>
        <w:spacing w:line="276" w:lineRule="auto"/>
        <w:ind w:firstLine="567"/>
        <w:rPr>
          <w:rStyle w:val="Pogrubienie"/>
          <w:rFonts w:asciiTheme="minorHAnsi" w:hAnsiTheme="minorHAnsi"/>
          <w:sz w:val="24"/>
        </w:rPr>
      </w:pPr>
      <w:r w:rsidRPr="0037517A">
        <w:rPr>
          <w:rStyle w:val="Pogrubienie"/>
          <w:rFonts w:asciiTheme="minorHAnsi" w:hAnsiTheme="minorHAnsi"/>
          <w:sz w:val="24"/>
        </w:rPr>
        <w:t>Przedmiotem niniejszej ogólnej specyfikacji technicznej (OST) są wymagania ogólne dotyczące wykonania i odbioru robót dla przedsięwzięcia:</w:t>
      </w:r>
    </w:p>
    <w:p w14:paraId="2FA6FB94" w14:textId="53E3C089" w:rsidR="00CE6FE1" w:rsidRPr="0037517A" w:rsidRDefault="00CE6FE1" w:rsidP="00CE6FE1">
      <w:pPr>
        <w:spacing w:line="276" w:lineRule="auto"/>
        <w:rPr>
          <w:rStyle w:val="Pogrubienie"/>
          <w:b/>
        </w:rPr>
      </w:pPr>
      <w:bookmarkStart w:id="0" w:name="_Hlk112407648"/>
      <w:r>
        <w:rPr>
          <w:rStyle w:val="Pogrubienie"/>
          <w:b/>
        </w:rPr>
        <w:t>REMONT ZADASZENIA BUDYNKU POMPOWNI RYBITWY ORAZ PLACU PRZY BUDYNK</w:t>
      </w:r>
      <w:bookmarkEnd w:id="0"/>
      <w:r w:rsidR="00BB07DF">
        <w:rPr>
          <w:rStyle w:val="Pogrubienie"/>
          <w:b/>
        </w:rPr>
        <w:t>U</w:t>
      </w:r>
    </w:p>
    <w:p w14:paraId="340E39E7" w14:textId="77777777" w:rsidR="00CE6FE1" w:rsidRPr="000A3A75" w:rsidRDefault="00CE6FE1" w:rsidP="00CE6FE1">
      <w:pPr>
        <w:spacing w:line="276" w:lineRule="auto"/>
        <w:rPr>
          <w:rStyle w:val="Pogrubienie"/>
        </w:rPr>
      </w:pPr>
      <w:r w:rsidRPr="000A3A75">
        <w:rPr>
          <w:rStyle w:val="Pogrubienie"/>
        </w:rPr>
        <w:t>Numer kodu CPV:</w:t>
      </w:r>
    </w:p>
    <w:p w14:paraId="20D0244B" w14:textId="77777777" w:rsidR="00CE6FE1" w:rsidRPr="000E4425" w:rsidRDefault="00CE6FE1" w:rsidP="00CE6FE1">
      <w:pPr>
        <w:numPr>
          <w:ilvl w:val="0"/>
          <w:numId w:val="8"/>
        </w:numPr>
        <w:spacing w:after="0" w:line="276" w:lineRule="auto"/>
        <w:ind w:left="709" w:hanging="283"/>
        <w:jc w:val="both"/>
        <w:rPr>
          <w:rFonts w:cs="Calibri"/>
          <w:bCs/>
          <w:kern w:val="22"/>
          <w:szCs w:val="22"/>
        </w:rPr>
      </w:pPr>
      <w:hyperlink r:id="rId5" w:history="1">
        <w:r w:rsidRPr="00B77DCD">
          <w:rPr>
            <w:rFonts w:cs="Calibri"/>
            <w:b/>
            <w:bCs/>
            <w:color w:val="000000"/>
            <w:szCs w:val="22"/>
          </w:rPr>
          <w:t>45261900-3</w:t>
        </w:r>
      </w:hyperlink>
      <w:r w:rsidRPr="000E4425">
        <w:rPr>
          <w:rFonts w:cs="Calibri"/>
          <w:szCs w:val="22"/>
        </w:rPr>
        <w:t xml:space="preserve"> - Naprawa i konserwacja dachów</w:t>
      </w:r>
    </w:p>
    <w:p w14:paraId="26ACF2FB" w14:textId="3E474FF9" w:rsidR="0037517A" w:rsidRDefault="00CE6FE1" w:rsidP="0037517A">
      <w:pPr>
        <w:numPr>
          <w:ilvl w:val="0"/>
          <w:numId w:val="8"/>
        </w:numPr>
        <w:spacing w:after="0" w:line="276" w:lineRule="auto"/>
        <w:ind w:left="709" w:hanging="283"/>
        <w:jc w:val="both"/>
        <w:rPr>
          <w:rFonts w:ascii="Calibri" w:hAnsi="Calibri" w:cs="Calibri"/>
          <w:bCs/>
          <w:kern w:val="22"/>
          <w:sz w:val="22"/>
          <w:szCs w:val="22"/>
        </w:rPr>
      </w:pPr>
      <w:r w:rsidRPr="000E4425">
        <w:rPr>
          <w:rFonts w:cs="Calibri"/>
          <w:b/>
          <w:bCs/>
          <w:szCs w:val="22"/>
        </w:rPr>
        <w:t>45232</w:t>
      </w:r>
      <w:r w:rsidR="00105475">
        <w:rPr>
          <w:rFonts w:cs="Calibri"/>
          <w:b/>
          <w:bCs/>
          <w:szCs w:val="22"/>
        </w:rPr>
        <w:t>152</w:t>
      </w:r>
      <w:r w:rsidRPr="000E4425">
        <w:rPr>
          <w:rFonts w:cs="Calibri"/>
          <w:b/>
          <w:bCs/>
          <w:szCs w:val="22"/>
        </w:rPr>
        <w:t>-</w:t>
      </w:r>
      <w:r w:rsidR="00105475">
        <w:rPr>
          <w:rFonts w:cs="Calibri"/>
          <w:b/>
          <w:bCs/>
          <w:szCs w:val="22"/>
        </w:rPr>
        <w:t>2</w:t>
      </w:r>
      <w:r w:rsidRPr="000E4425">
        <w:rPr>
          <w:rFonts w:cs="Calibri"/>
          <w:szCs w:val="22"/>
        </w:rPr>
        <w:t xml:space="preserve"> </w:t>
      </w:r>
      <w:r w:rsidR="00B77DCD">
        <w:rPr>
          <w:rFonts w:cs="Calibri"/>
          <w:szCs w:val="22"/>
        </w:rPr>
        <w:t xml:space="preserve">- </w:t>
      </w:r>
      <w:r w:rsidRPr="000E4425">
        <w:rPr>
          <w:rFonts w:cs="Calibri"/>
          <w:szCs w:val="22"/>
        </w:rPr>
        <w:t>Roboty budowlane w zakresie przepompowni</w:t>
      </w:r>
    </w:p>
    <w:p w14:paraId="7A39607D" w14:textId="09EEBBF2" w:rsidR="0037517A" w:rsidRPr="0037517A" w:rsidRDefault="0037517A" w:rsidP="0037517A">
      <w:pPr>
        <w:spacing w:after="0" w:line="276" w:lineRule="auto"/>
        <w:jc w:val="both"/>
        <w:rPr>
          <w:rStyle w:val="Pogrubienie"/>
          <w:rFonts w:asciiTheme="minorHAnsi" w:hAnsiTheme="minorHAnsi"/>
          <w:sz w:val="24"/>
        </w:rPr>
      </w:pPr>
      <w:r w:rsidRPr="0037517A">
        <w:rPr>
          <w:rStyle w:val="Pogrubienie"/>
          <w:rFonts w:asciiTheme="minorHAnsi" w:hAnsiTheme="minorHAnsi"/>
          <w:sz w:val="24"/>
        </w:rPr>
        <w:t>Ogólna specyfikacja techniczna stanowi obowiązującą podstawę opracowania szczegółowych specyfikacji technicznych stosowanych jako dokument przetargowy i kontraktowy przy zlecaniu i realizacji robót.</w:t>
      </w:r>
    </w:p>
    <w:p w14:paraId="7C3BF854" w14:textId="77777777" w:rsidR="0037517A" w:rsidRPr="0037517A" w:rsidRDefault="0037517A" w:rsidP="0037517A">
      <w:pPr>
        <w:spacing w:line="276" w:lineRule="auto"/>
        <w:jc w:val="both"/>
        <w:rPr>
          <w:rStyle w:val="Pogrubienie"/>
          <w:rFonts w:asciiTheme="minorHAnsi" w:hAnsiTheme="minorHAnsi"/>
          <w:sz w:val="24"/>
        </w:rPr>
      </w:pPr>
      <w:r w:rsidRPr="0037517A">
        <w:rPr>
          <w:rStyle w:val="Pogrubienie"/>
          <w:rFonts w:asciiTheme="minorHAnsi" w:hAnsiTheme="minorHAnsi"/>
          <w:sz w:val="24"/>
        </w:rPr>
        <w:t>Ustalenia zawarte w niniejszej ogólnej specyfikacji technicznej obejmują wymagania ogólne, wspólne dla robót objętych szczegółowymi specyfikacjami technicznymi dla poszczególnych asortymentów robót:</w:t>
      </w:r>
    </w:p>
    <w:p w14:paraId="5DC010D9" w14:textId="77777777" w:rsidR="0037517A" w:rsidRPr="0037517A" w:rsidRDefault="0037517A" w:rsidP="0037517A">
      <w:pPr>
        <w:pStyle w:val="Tekst"/>
        <w:spacing w:line="276" w:lineRule="auto"/>
        <w:ind w:left="0"/>
        <w:rPr>
          <w:rStyle w:val="Pogrubienie"/>
          <w:rFonts w:asciiTheme="minorHAnsi" w:hAnsiTheme="minorHAnsi" w:cs="Calibri"/>
          <w:sz w:val="24"/>
          <w:szCs w:val="24"/>
        </w:rPr>
      </w:pPr>
      <w:r w:rsidRPr="0037517A">
        <w:rPr>
          <w:rStyle w:val="Pogrubienie"/>
          <w:rFonts w:asciiTheme="minorHAnsi" w:hAnsiTheme="minorHAnsi" w:cs="Calibri"/>
          <w:sz w:val="24"/>
          <w:szCs w:val="24"/>
        </w:rPr>
        <w:t>Prace remontowe obejmują:</w:t>
      </w:r>
    </w:p>
    <w:p w14:paraId="2C534932" w14:textId="77777777" w:rsidR="0037517A" w:rsidRPr="0037517A" w:rsidRDefault="0037517A" w:rsidP="0037517A">
      <w:pPr>
        <w:pStyle w:val="Tekst"/>
        <w:numPr>
          <w:ilvl w:val="0"/>
          <w:numId w:val="10"/>
        </w:numPr>
        <w:tabs>
          <w:tab w:val="left" w:pos="0"/>
        </w:tabs>
        <w:spacing w:line="276" w:lineRule="auto"/>
        <w:rPr>
          <w:rFonts w:asciiTheme="minorHAnsi" w:hAnsiTheme="minorHAnsi" w:cs="Calibri"/>
          <w:szCs w:val="24"/>
        </w:rPr>
      </w:pPr>
      <w:r w:rsidRPr="0037517A">
        <w:rPr>
          <w:rFonts w:asciiTheme="minorHAnsi" w:hAnsiTheme="minorHAnsi" w:cs="Calibri"/>
          <w:szCs w:val="24"/>
        </w:rPr>
        <w:t>zabezpieczenie budynku pompowni przed przesiąkami płyty stropowej i tworzeniu się zacieków na elewacji</w:t>
      </w:r>
    </w:p>
    <w:p w14:paraId="122BE061" w14:textId="77777777" w:rsidR="0037517A" w:rsidRPr="0037517A" w:rsidRDefault="0037517A" w:rsidP="0037517A">
      <w:pPr>
        <w:pStyle w:val="Tekst"/>
        <w:numPr>
          <w:ilvl w:val="0"/>
          <w:numId w:val="10"/>
        </w:numPr>
        <w:tabs>
          <w:tab w:val="left" w:pos="0"/>
        </w:tabs>
        <w:spacing w:line="276" w:lineRule="auto"/>
        <w:rPr>
          <w:rFonts w:asciiTheme="minorHAnsi" w:hAnsiTheme="minorHAnsi" w:cs="Calibri"/>
          <w:szCs w:val="24"/>
        </w:rPr>
      </w:pPr>
      <w:r w:rsidRPr="0037517A">
        <w:rPr>
          <w:rFonts w:asciiTheme="minorHAnsi" w:hAnsiTheme="minorHAnsi" w:cs="Calibri"/>
          <w:szCs w:val="24"/>
        </w:rPr>
        <w:t>zabezpieczenie placu przy budynku przed dalszym podmywaniem i zapadaniem się płyt betonowych</w:t>
      </w:r>
    </w:p>
    <w:p w14:paraId="384B9B37" w14:textId="77777777" w:rsidR="0037517A" w:rsidRPr="0037517A" w:rsidRDefault="0037517A" w:rsidP="0037517A">
      <w:pPr>
        <w:spacing w:line="276" w:lineRule="auto"/>
        <w:jc w:val="both"/>
        <w:rPr>
          <w:rFonts w:cs="Calibri"/>
        </w:rPr>
      </w:pPr>
      <w:r w:rsidRPr="0037517A">
        <w:rPr>
          <w:rFonts w:cs="Calibri"/>
        </w:rPr>
        <w:t>KOLEJNOŚĆ REALIZACJI ROBÓT:</w:t>
      </w:r>
    </w:p>
    <w:p w14:paraId="478E6CBD" w14:textId="77777777" w:rsidR="0037517A" w:rsidRPr="0037517A" w:rsidRDefault="0037517A" w:rsidP="0037517A">
      <w:pPr>
        <w:spacing w:line="276" w:lineRule="auto"/>
        <w:jc w:val="both"/>
        <w:rPr>
          <w:rFonts w:cs="Calibri"/>
          <w:u w:val="single"/>
        </w:rPr>
      </w:pPr>
      <w:r w:rsidRPr="0037517A">
        <w:rPr>
          <w:rFonts w:cs="Calibri"/>
        </w:rPr>
        <w:t xml:space="preserve">       </w:t>
      </w:r>
      <w:r w:rsidRPr="0037517A">
        <w:rPr>
          <w:rFonts w:cs="Calibri"/>
          <w:u w:val="single"/>
        </w:rPr>
        <w:t>Remont placu</w:t>
      </w:r>
    </w:p>
    <w:p w14:paraId="3DEE6DBF" w14:textId="77777777" w:rsidR="0037517A" w:rsidRPr="0037517A" w:rsidRDefault="0037517A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="Calibri"/>
        </w:rPr>
      </w:pPr>
      <w:r w:rsidRPr="0037517A">
        <w:rPr>
          <w:rFonts w:cs="Calibri"/>
        </w:rPr>
        <w:t>demontaż płyt drogowych</w:t>
      </w:r>
    </w:p>
    <w:p w14:paraId="17EC0DB9" w14:textId="61752339" w:rsidR="0037517A" w:rsidRDefault="00A367CF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="Calibri"/>
        </w:rPr>
      </w:pPr>
      <w:r w:rsidRPr="00A367CF">
        <w:t>roboty ziemne wykonane koparką przedsiębierną wraz z odkładem w miejsce wskazane przez zamawiającego</w:t>
      </w:r>
      <w:r w:rsidRPr="00A367CF">
        <w:rPr>
          <w:rFonts w:cs="Calibri"/>
        </w:rPr>
        <w:t xml:space="preserve"> </w:t>
      </w:r>
    </w:p>
    <w:p w14:paraId="11EF4FFB" w14:textId="187E9C56" w:rsidR="00A367CF" w:rsidRPr="00F00BD4" w:rsidRDefault="00F00BD4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="Calibri"/>
        </w:rPr>
      </w:pPr>
      <w:r w:rsidRPr="00F00BD4">
        <w:t>z</w:t>
      </w:r>
      <w:r w:rsidR="00A367CF" w:rsidRPr="00F00BD4">
        <w:t>asyp piachem wraz z zagęszczeniem</w:t>
      </w:r>
    </w:p>
    <w:p w14:paraId="1B7F8365" w14:textId="58242053" w:rsidR="0037517A" w:rsidRPr="00F00BD4" w:rsidRDefault="00F00BD4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="Calibri"/>
        </w:rPr>
      </w:pPr>
      <w:r w:rsidRPr="00F00BD4">
        <w:t>z</w:t>
      </w:r>
      <w:r w:rsidR="00A367CF" w:rsidRPr="00F00BD4">
        <w:t>asyp kruszywem o gr 31 -63 - wraz z zagęszczeniem</w:t>
      </w:r>
      <w:r w:rsidR="00A367CF" w:rsidRPr="00F00BD4">
        <w:rPr>
          <w:rFonts w:cs="Calibri"/>
        </w:rPr>
        <w:t xml:space="preserve"> </w:t>
      </w:r>
    </w:p>
    <w:p w14:paraId="51D17B1C" w14:textId="7709E65A" w:rsidR="00F00BD4" w:rsidRPr="00F00BD4" w:rsidRDefault="00F00BD4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="Calibri"/>
        </w:rPr>
      </w:pPr>
      <w:r w:rsidRPr="00F00BD4">
        <w:t>zasyp pospółka  o gr 0 -31,5 - wraz z zagęszczeniem</w:t>
      </w:r>
    </w:p>
    <w:p w14:paraId="0F136D6C" w14:textId="4156F07A" w:rsidR="0037517A" w:rsidRPr="00F00BD4" w:rsidRDefault="00F00BD4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Style w:val="Pogrubienie"/>
          <w:rFonts w:asciiTheme="minorHAnsi" w:hAnsiTheme="minorHAnsi"/>
          <w:sz w:val="24"/>
        </w:rPr>
      </w:pPr>
      <w:r w:rsidRPr="00F00BD4">
        <w:t>wykonanie płyty betonowej o gr 15 cm beton B 25 (C20/25) wraz z dylatacjami</w:t>
      </w:r>
      <w:r w:rsidRPr="00F00BD4">
        <w:rPr>
          <w:rStyle w:val="WW-Absatz-Standardschriftart1111111111111111111"/>
        </w:rPr>
        <w:t xml:space="preserve"> </w:t>
      </w:r>
    </w:p>
    <w:p w14:paraId="4291FCC2" w14:textId="1DD003E0" w:rsidR="0037517A" w:rsidRPr="00F00BD4" w:rsidRDefault="00F00BD4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Style w:val="WW-Absatz-Standardschriftart1111111111111111111"/>
          <w:bCs/>
          <w:kern w:val="22"/>
        </w:rPr>
      </w:pPr>
      <w:r w:rsidRPr="00F00BD4">
        <w:t>ułożenie koryt odpływowych betonowych na wodę o szerokości 16 cm i grubości 6    na podsypce cementowo-piaskowej</w:t>
      </w:r>
      <w:r w:rsidRPr="00F00BD4">
        <w:rPr>
          <w:rStyle w:val="WW-Absatz-Standardschriftart1111111111111111111"/>
        </w:rPr>
        <w:t xml:space="preserve"> </w:t>
      </w:r>
    </w:p>
    <w:p w14:paraId="5571DAA5" w14:textId="126C570C" w:rsidR="00F00BD4" w:rsidRPr="00F00BD4" w:rsidRDefault="00F00BD4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bCs/>
          <w:kern w:val="22"/>
        </w:rPr>
      </w:pPr>
      <w:r w:rsidRPr="00F00BD4">
        <w:t>ułożenie płyt MEBA na skarpie zbiornika z zakotwieniem do skarpy</w:t>
      </w:r>
    </w:p>
    <w:p w14:paraId="16EA8F49" w14:textId="7692C780" w:rsidR="00F00BD4" w:rsidRPr="00F00BD4" w:rsidRDefault="00F00BD4" w:rsidP="0037517A">
      <w:pPr>
        <w:pStyle w:val="Akapitzlist"/>
        <w:numPr>
          <w:ilvl w:val="0"/>
          <w:numId w:val="9"/>
        </w:numPr>
        <w:spacing w:after="0" w:line="276" w:lineRule="auto"/>
        <w:jc w:val="both"/>
        <w:rPr>
          <w:rStyle w:val="Pogrubienie"/>
          <w:rFonts w:asciiTheme="minorHAnsi" w:hAnsiTheme="minorHAnsi"/>
          <w:sz w:val="24"/>
        </w:rPr>
      </w:pPr>
      <w:r w:rsidRPr="00F00BD4">
        <w:t>demontaż i montaż słupa lampy oświetleniowej z dostosowaniem wysokości  wylanej płyty</w:t>
      </w:r>
    </w:p>
    <w:p w14:paraId="427987ED" w14:textId="77777777" w:rsidR="0037517A" w:rsidRPr="00F00BD4" w:rsidRDefault="0037517A" w:rsidP="0037517A">
      <w:pPr>
        <w:pStyle w:val="Akapitzlist"/>
        <w:spacing w:after="0"/>
        <w:ind w:left="360"/>
        <w:jc w:val="both"/>
        <w:rPr>
          <w:rStyle w:val="Pogrubienie"/>
          <w:rFonts w:asciiTheme="minorHAnsi" w:hAnsiTheme="minorHAnsi"/>
          <w:sz w:val="24"/>
          <w:u w:val="single"/>
        </w:rPr>
      </w:pPr>
      <w:r w:rsidRPr="00F00BD4">
        <w:rPr>
          <w:rStyle w:val="Pogrubienie"/>
          <w:rFonts w:asciiTheme="minorHAnsi" w:hAnsiTheme="minorHAnsi"/>
          <w:sz w:val="24"/>
          <w:u w:val="single"/>
        </w:rPr>
        <w:lastRenderedPageBreak/>
        <w:t>Remont zadaszenia</w:t>
      </w:r>
    </w:p>
    <w:p w14:paraId="4B605D3F" w14:textId="3C58146C" w:rsidR="0037517A" w:rsidRPr="0037517A" w:rsidRDefault="00F00BD4" w:rsidP="0037517A">
      <w:pPr>
        <w:pStyle w:val="Akapitzlist"/>
        <w:numPr>
          <w:ilvl w:val="0"/>
          <w:numId w:val="11"/>
        </w:numPr>
        <w:spacing w:after="0" w:line="276" w:lineRule="auto"/>
        <w:jc w:val="both"/>
        <w:rPr>
          <w:rStyle w:val="Pogrubienie"/>
          <w:rFonts w:asciiTheme="minorHAnsi" w:hAnsiTheme="minorHAnsi"/>
          <w:sz w:val="24"/>
        </w:rPr>
      </w:pPr>
      <w:r w:rsidRPr="0037517A">
        <w:rPr>
          <w:rStyle w:val="Pogrubienie"/>
          <w:rFonts w:asciiTheme="minorHAnsi" w:hAnsiTheme="minorHAnsi"/>
          <w:sz w:val="24"/>
        </w:rPr>
        <w:t>K</w:t>
      </w:r>
      <w:r w:rsidR="0037517A" w:rsidRPr="0037517A">
        <w:rPr>
          <w:rStyle w:val="Pogrubienie"/>
          <w:rFonts w:asciiTheme="minorHAnsi" w:hAnsiTheme="minorHAnsi"/>
          <w:sz w:val="24"/>
        </w:rPr>
        <w:t>onstrukcj</w:t>
      </w:r>
      <w:r>
        <w:rPr>
          <w:rStyle w:val="Pogrubienie"/>
          <w:rFonts w:asciiTheme="minorHAnsi" w:hAnsiTheme="minorHAnsi"/>
          <w:sz w:val="24"/>
        </w:rPr>
        <w:t xml:space="preserve">a </w:t>
      </w:r>
      <w:r w:rsidR="0037517A" w:rsidRPr="0037517A">
        <w:rPr>
          <w:rStyle w:val="Pogrubienie"/>
          <w:rFonts w:asciiTheme="minorHAnsi" w:hAnsiTheme="minorHAnsi"/>
          <w:sz w:val="24"/>
        </w:rPr>
        <w:t>drewnia</w:t>
      </w:r>
      <w:r>
        <w:rPr>
          <w:rStyle w:val="Pogrubienie"/>
          <w:rFonts w:asciiTheme="minorHAnsi" w:hAnsiTheme="minorHAnsi"/>
          <w:sz w:val="24"/>
        </w:rPr>
        <w:t>na</w:t>
      </w:r>
      <w:r w:rsidR="0037517A" w:rsidRPr="0037517A">
        <w:rPr>
          <w:rStyle w:val="Pogrubienie"/>
          <w:rFonts w:asciiTheme="minorHAnsi" w:hAnsiTheme="minorHAnsi"/>
          <w:sz w:val="24"/>
        </w:rPr>
        <w:t xml:space="preserve">: murłaty, krokwie, łaty, </w:t>
      </w:r>
      <w:proofErr w:type="spellStart"/>
      <w:r w:rsidR="0037517A" w:rsidRPr="0037517A">
        <w:rPr>
          <w:rStyle w:val="Pogrubienie"/>
          <w:rFonts w:asciiTheme="minorHAnsi" w:hAnsiTheme="minorHAnsi"/>
          <w:sz w:val="24"/>
        </w:rPr>
        <w:t>konrłaty</w:t>
      </w:r>
      <w:proofErr w:type="spellEnd"/>
      <w:r w:rsidR="0037517A" w:rsidRPr="0037517A">
        <w:rPr>
          <w:rStyle w:val="Pogrubienie"/>
          <w:rFonts w:asciiTheme="minorHAnsi" w:hAnsiTheme="minorHAnsi"/>
          <w:sz w:val="24"/>
        </w:rPr>
        <w:t xml:space="preserve"> w razie potrzeby wzmocnić dodatkowymi elementami usztywniającymi konstrukcje. Przekroje drewna konstrukcyjnego oraz rozstawy należy dobrać do powierzchni dachu oraz konkretnego modelu blachodachówki. Dach kopertowy kąt 20 do 30 stopni.</w:t>
      </w:r>
    </w:p>
    <w:p w14:paraId="4AE62509" w14:textId="77777777" w:rsidR="0037517A" w:rsidRPr="0037517A" w:rsidRDefault="0037517A" w:rsidP="0037517A">
      <w:pPr>
        <w:pStyle w:val="Akapitzlist"/>
        <w:numPr>
          <w:ilvl w:val="0"/>
          <w:numId w:val="11"/>
        </w:numPr>
        <w:spacing w:after="0" w:line="276" w:lineRule="auto"/>
        <w:jc w:val="both"/>
        <w:rPr>
          <w:bCs/>
          <w:kern w:val="22"/>
        </w:rPr>
      </w:pPr>
      <w:r w:rsidRPr="0037517A">
        <w:t xml:space="preserve">Ułożenie warstwy wstępnego krycia z membrany dachowej </w:t>
      </w:r>
      <w:proofErr w:type="spellStart"/>
      <w:r w:rsidRPr="0037517A">
        <w:t>wysokoparoprzepuszczalnej</w:t>
      </w:r>
      <w:proofErr w:type="spellEnd"/>
      <w:r w:rsidRPr="0037517A">
        <w:t xml:space="preserve"> o gramaturze min. 140g/m² z zaklejeniem zakładów.</w:t>
      </w:r>
    </w:p>
    <w:p w14:paraId="7A279A5D" w14:textId="77777777" w:rsidR="0037517A" w:rsidRPr="007A0613" w:rsidRDefault="0037517A" w:rsidP="0037517A">
      <w:pPr>
        <w:pStyle w:val="Akapitzlist"/>
        <w:numPr>
          <w:ilvl w:val="0"/>
          <w:numId w:val="11"/>
        </w:numPr>
        <w:spacing w:after="0" w:line="276" w:lineRule="auto"/>
        <w:jc w:val="both"/>
        <w:rPr>
          <w:bCs/>
          <w:kern w:val="22"/>
        </w:rPr>
      </w:pPr>
      <w:r w:rsidRPr="00410059">
        <w:t>Montaż arkuszy blachodachówki ( kolor czarny lub antracyt) o grubości rdzenia min. 0,5 mm wraz z systemowymi wkrętami typu „farmer” z uszczelką EPDM</w:t>
      </w:r>
      <w:r>
        <w:rPr>
          <w:rFonts w:ascii="Arial" w:hAnsi="Arial"/>
          <w:sz w:val="20"/>
          <w:szCs w:val="20"/>
        </w:rPr>
        <w:t>.</w:t>
      </w:r>
    </w:p>
    <w:p w14:paraId="5C59E8A8" w14:textId="77777777" w:rsidR="0037517A" w:rsidRPr="0037517A" w:rsidRDefault="0037517A" w:rsidP="0037517A">
      <w:pPr>
        <w:numPr>
          <w:ilvl w:val="0"/>
          <w:numId w:val="11"/>
        </w:numPr>
        <w:snapToGrid w:val="0"/>
        <w:spacing w:after="0" w:line="276" w:lineRule="auto"/>
      </w:pPr>
      <w:r w:rsidRPr="0037517A">
        <w:t xml:space="preserve">Wykonanie obróbek blacharskich (pas nadrynnowy, </w:t>
      </w:r>
      <w:proofErr w:type="spellStart"/>
      <w:r w:rsidRPr="0037517A">
        <w:t>podrynnowy</w:t>
      </w:r>
      <w:proofErr w:type="spellEnd"/>
      <w:r w:rsidRPr="0037517A">
        <w:t>, wiatrownice, obróbki przyścienne)</w:t>
      </w:r>
    </w:p>
    <w:p w14:paraId="107EC306" w14:textId="550A84E7" w:rsidR="0037517A" w:rsidRPr="0037517A" w:rsidRDefault="0037517A" w:rsidP="0037517A">
      <w:pPr>
        <w:pStyle w:val="Akapitzlist"/>
        <w:numPr>
          <w:ilvl w:val="0"/>
          <w:numId w:val="11"/>
        </w:numPr>
        <w:spacing w:after="0" w:line="276" w:lineRule="auto"/>
        <w:jc w:val="both"/>
        <w:rPr>
          <w:rStyle w:val="Pogrubienie"/>
          <w:rFonts w:asciiTheme="minorHAnsi" w:hAnsiTheme="minorHAnsi"/>
          <w:sz w:val="24"/>
        </w:rPr>
      </w:pPr>
      <w:r w:rsidRPr="0037517A">
        <w:t xml:space="preserve">Orynnowanie budynku (rynny dachowe </w:t>
      </w:r>
      <w:r w:rsidRPr="0037517A">
        <w:rPr>
          <w:rFonts w:cs="Arial"/>
        </w:rPr>
        <w:t>Ø 15 cm i dł.14 m oraz rury spustowe Ø 10cm i dł.12 m.</w:t>
      </w:r>
      <w:r w:rsidRPr="0037517A">
        <w:t xml:space="preserve"> </w:t>
      </w:r>
    </w:p>
    <w:p w14:paraId="79D82D31" w14:textId="77777777" w:rsidR="0037517A" w:rsidRPr="000E4425" w:rsidRDefault="0037517A" w:rsidP="0037517A">
      <w:pPr>
        <w:spacing w:after="0" w:line="276" w:lineRule="auto"/>
        <w:jc w:val="both"/>
        <w:rPr>
          <w:rStyle w:val="Pogrubienie"/>
          <w:rFonts w:cs="Calibri"/>
          <w:szCs w:val="22"/>
        </w:rPr>
      </w:pPr>
    </w:p>
    <w:p w14:paraId="6F3C4659" w14:textId="77777777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1.2. Informacje o terenie budowy</w:t>
      </w:r>
    </w:p>
    <w:p w14:paraId="4787929F" w14:textId="77777777" w:rsidR="001C7CD7" w:rsidRPr="001C7CD7" w:rsidRDefault="001C7CD7" w:rsidP="001C7CD7">
      <w:pPr>
        <w:ind w:left="720"/>
        <w:rPr>
          <w:u w:val="single"/>
        </w:rPr>
      </w:pPr>
      <w:r w:rsidRPr="001C7CD7">
        <w:rPr>
          <w:u w:val="single"/>
        </w:rPr>
        <w:t>Przekazanie placu budowy.</w:t>
      </w:r>
    </w:p>
    <w:p w14:paraId="43CF8000" w14:textId="0A6E60E3" w:rsidR="001C7CD7" w:rsidRDefault="001C7CD7" w:rsidP="001C7CD7">
      <w:pPr>
        <w:ind w:left="720"/>
      </w:pPr>
      <w:r>
        <w:t xml:space="preserve"> Zamawiający w terminie określonym w umowie, przekaże teren placu budowy oraz wskaże miejsce poboru wody i energii. Przekaże Dokumentację Techniczną (Przedmiar robót) i Specyfikację Techniczną Wykonania i Odbioru robót. Wykonawca z chwilą przejęcia placu budowy, jest odpowiedzialny za jego zabezpieczenie i utrzymanie - w trakcie realizacji robót aż do czasu zakończenia ich i odbioru ostatecznego. Szkody poczynione z winy wykonawcy robót, odtworzy na własny koszt. </w:t>
      </w:r>
    </w:p>
    <w:p w14:paraId="0CEB40B5" w14:textId="77777777" w:rsidR="00CE6FE1" w:rsidRDefault="00CE6FE1" w:rsidP="00CE6FE1">
      <w:pPr>
        <w:ind w:left="720"/>
      </w:pPr>
      <w:r w:rsidRPr="00CE6FE1">
        <w:rPr>
          <w:u w:val="single"/>
        </w:rPr>
        <w:t>Zabezpieczenie interesów osób trzecich</w:t>
      </w:r>
      <w:r>
        <w:t xml:space="preserve">. </w:t>
      </w:r>
    </w:p>
    <w:p w14:paraId="13D56BE7" w14:textId="77777777" w:rsidR="00CE6FE1" w:rsidRDefault="00CE6FE1" w:rsidP="00CE6FE1">
      <w:pPr>
        <w:ind w:left="720"/>
        <w:rPr>
          <w:b/>
          <w:bCs/>
        </w:rPr>
      </w:pPr>
      <w:r>
        <w:t>Wykonawca wyznaczy strefy niebezpieczne, miejsca magazynowania materiałów, drogi dojazdowe, wyjścia i przejścia piesze, dostarczy , zainstaluje i będzie utrzymywać wszystkie niezbędne tymczasowe urządzenia zabezpieczające tj.; ogrodzenia , bariery, poręcze, daszki, znaki ostrzegawcze, w celu zapewnienia pełnego bezpieczeństwa na terenie placu budowy, z uwzględnieniem szczególnej ostrożności z uwagi na charakter i funkcję obiektu. Koszt zabezpieczenia terenu budowy, nie podlega odrębnej zapłacie i przyjmuje się, że jest ujęty w cenie umownej.</w:t>
      </w:r>
    </w:p>
    <w:p w14:paraId="2C1CBBE8" w14:textId="1EA8F211" w:rsidR="00CE6FE1" w:rsidRPr="00CE6FE1" w:rsidRDefault="00CE6FE1" w:rsidP="00CE6FE1">
      <w:pPr>
        <w:ind w:left="360"/>
        <w:rPr>
          <w:u w:val="single"/>
        </w:rPr>
      </w:pPr>
      <w:r>
        <w:t xml:space="preserve">       </w:t>
      </w:r>
      <w:r w:rsidRPr="00CE6FE1">
        <w:rPr>
          <w:u w:val="single"/>
        </w:rPr>
        <w:t>Ochrona środowiska.</w:t>
      </w:r>
    </w:p>
    <w:p w14:paraId="0EDB1786" w14:textId="06222914" w:rsidR="00CE6FE1" w:rsidRDefault="00CE6FE1" w:rsidP="00CE6FE1">
      <w:pPr>
        <w:ind w:left="720"/>
      </w:pPr>
      <w:r>
        <w:t xml:space="preserve"> W czasie trwania budowy, wykonawca podejmie wszelkie uzasadnione kroki mające na celu stosowanie się do przepisów i norm dotyczących ochrony środowiska na terenie i wokół placu budowy oraz będzie unikać uciążliwości dla osób i mienia społecznego wynikających ze skażenia terenu, powietrza , hałasu, zapylenia i innych szkodliwych następstw swojej działalności. Wszystkie </w:t>
      </w:r>
      <w:r>
        <w:lastRenderedPageBreak/>
        <w:t>materiały powstałe w wyniku rozbiórek zostaną wywiezione na wysypisko ,a materiały tj.; papa, blacha - zostaną wywiezione i poddane utylizacji. Nie dopuszcza się do wbudowania materiałów wywołujących szkodliwe promieniowanie o stężeniu większym niż dopuszczalne. Wszystkie materiały użyte do robót winny mieć aprobatę techniczną wydaną przez uprawnioną jednostkę, jednoznacznie określającą brak szkodliwego oddziaływania tych materiałów na środowisko.</w:t>
      </w:r>
    </w:p>
    <w:p w14:paraId="349CB671" w14:textId="77777777" w:rsidR="00CE6FE1" w:rsidRDefault="00CE6FE1" w:rsidP="00CE6FE1">
      <w:pPr>
        <w:ind w:left="720"/>
      </w:pPr>
      <w:r w:rsidRPr="00CE6FE1">
        <w:rPr>
          <w:u w:val="single"/>
        </w:rPr>
        <w:t>Ochrona przeciwpożarowa</w:t>
      </w:r>
      <w:r>
        <w:t xml:space="preserve">. </w:t>
      </w:r>
    </w:p>
    <w:p w14:paraId="65295CA4" w14:textId="20CB5C32" w:rsidR="00CE6FE1" w:rsidRDefault="00CE6FE1" w:rsidP="00CE6FE1">
      <w:pPr>
        <w:ind w:left="720"/>
      </w:pPr>
      <w:r>
        <w:t>Wykonawca robót zobowiązany jest do przestrzegania przepisów ochrony przeciwpożarowej. Zobowiązany jest do utrzymania sprawności sprzętu przeciwpożarowego na terenie zaplecza placu budowy i jej terenie. Materiały łatwopalne tj.: papa, lepiki, sklejka, palniki z gazem, będą przechowywane zgodnie z przepisami i zabezpieczone przed dostępem osób trzecich. Wykonawca będzie odpowiedzialny, za wszelkie straty spowodowane pożarem wynikłym w związku z realizacją robót i działaniami pracowników wykonawcy.</w:t>
      </w:r>
    </w:p>
    <w:p w14:paraId="16CD7B09" w14:textId="77777777" w:rsidR="00CE6FE1" w:rsidRPr="00CE6FE1" w:rsidRDefault="00CE6FE1" w:rsidP="00CE6FE1">
      <w:pPr>
        <w:ind w:left="720"/>
        <w:rPr>
          <w:u w:val="single"/>
        </w:rPr>
      </w:pPr>
      <w:r w:rsidRPr="00CE6FE1">
        <w:rPr>
          <w:u w:val="single"/>
        </w:rPr>
        <w:t xml:space="preserve">Warunki bezpieczeństwa pracy. </w:t>
      </w:r>
    </w:p>
    <w:p w14:paraId="2B955073" w14:textId="0D2D4B5F" w:rsidR="00CE6FE1" w:rsidRPr="008B617E" w:rsidRDefault="00CE6FE1" w:rsidP="00CE6FE1">
      <w:pPr>
        <w:ind w:left="720"/>
      </w:pPr>
      <w:r>
        <w:t xml:space="preserve">Podczas realizacji robót Wykonawca będzie przestrzegać przepisów dotyczących bezpieczeństwa i higieny pracy. Bezpośredni nadzór nad bezpieczeństwem i higieną pracy na stanowisku pracy, sprawują odpowiednio kierownik robót oraz mistrz budowlany - stosownie do zakresu obowiązków. W szczególności Wykonawca ma obowiązek zadbać aby pracownicy nie wykonywali pracy w warunkach niebezpiecznych, szkodliwych dla zdrowia oraz nie spełniających odpowiednich wymagań sanitarnych. Wykonawca zapewni i będzie utrzymywał wszelkie urządzenia zabezpieczające, socjalne, sprzęt i odzież roboczą dla ochrony zdrowia i życia osób zatrudnionych na budowie, w szczególności zaś, przy wykonywaniu robót na wysokości . Rozporządzenie Ministra Infrastruktury z dnia 6 lutego 2003r w sprawie bezpieczeństwa i higieny pracy podczas wykonywania robót budowlanych. Dz.U nr 47/ 2003 poz. 401 </w:t>
      </w:r>
    </w:p>
    <w:p w14:paraId="56FBEBFC" w14:textId="63F5D6CB" w:rsidR="008B617E" w:rsidRPr="008B617E" w:rsidRDefault="008B617E" w:rsidP="008B617E"/>
    <w:p w14:paraId="1998FA71" w14:textId="50BB5C3F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2. W</w:t>
      </w:r>
      <w:r w:rsidR="001C7CD7" w:rsidRPr="001C7CD7">
        <w:rPr>
          <w:b/>
          <w:bCs/>
        </w:rPr>
        <w:t>ymagania dotyczące materiałów budowlanych</w:t>
      </w:r>
    </w:p>
    <w:p w14:paraId="1CCC7700" w14:textId="77777777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2.1. Certyfikaty i deklaracje</w:t>
      </w:r>
    </w:p>
    <w:p w14:paraId="6AFE0C72" w14:textId="77777777" w:rsidR="008B617E" w:rsidRPr="008B617E" w:rsidRDefault="008B617E" w:rsidP="008B617E">
      <w:r w:rsidRPr="008B617E">
        <w:t>Wszystkie materiały muszą posiadać:</w:t>
      </w:r>
    </w:p>
    <w:p w14:paraId="2F305C43" w14:textId="77777777" w:rsidR="008B617E" w:rsidRPr="008B617E" w:rsidRDefault="008B617E" w:rsidP="008B617E">
      <w:pPr>
        <w:numPr>
          <w:ilvl w:val="0"/>
          <w:numId w:val="6"/>
        </w:numPr>
      </w:pPr>
      <w:r w:rsidRPr="008B617E">
        <w:t>Certyfikat na znak bezpieczeństwa.</w:t>
      </w:r>
    </w:p>
    <w:p w14:paraId="6D505113" w14:textId="77777777" w:rsidR="008B617E" w:rsidRPr="008B617E" w:rsidRDefault="008B617E" w:rsidP="008B617E">
      <w:pPr>
        <w:numPr>
          <w:ilvl w:val="0"/>
          <w:numId w:val="6"/>
        </w:numPr>
      </w:pPr>
      <w:r w:rsidRPr="008B617E">
        <w:t>Deklarację zgodności z Polską Normą lub Aprobatą Techniczną.</w:t>
      </w:r>
    </w:p>
    <w:p w14:paraId="3D4344D5" w14:textId="77777777" w:rsidR="008B617E" w:rsidRPr="008B617E" w:rsidRDefault="008B617E" w:rsidP="008B617E">
      <w:pPr>
        <w:numPr>
          <w:ilvl w:val="0"/>
          <w:numId w:val="6"/>
        </w:numPr>
      </w:pPr>
      <w:r w:rsidRPr="008B617E">
        <w:lastRenderedPageBreak/>
        <w:t>Oryginalne etykiety z terminem przydatności.</w:t>
      </w:r>
      <w:r w:rsidRPr="008B617E">
        <w:br/>
        <w:t>Materiały niespełniające tych wymogów muszą zostać niezwłocznie usunięte z terenu budowy.</w:t>
      </w:r>
    </w:p>
    <w:p w14:paraId="58B46DD4" w14:textId="77777777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2.2. Źródła pozyskania materiałów</w:t>
      </w:r>
    </w:p>
    <w:p w14:paraId="1CE63EAD" w14:textId="77777777" w:rsidR="008B617E" w:rsidRPr="008B617E" w:rsidRDefault="008B617E" w:rsidP="008B617E">
      <w:r w:rsidRPr="008B617E">
        <w:t>Wykonawca, z co najmniej dwutygodniowym wyprzedzeniem, przedstawi Inspektorowi Nadzoru próbki materiałów oraz dokumentację techniczną (certyfikaty) do akceptacji.</w:t>
      </w:r>
    </w:p>
    <w:p w14:paraId="47FF3276" w14:textId="77777777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2.3. Materiały nieodpowiadające wymaganiom</w:t>
      </w:r>
    </w:p>
    <w:p w14:paraId="243FBAE0" w14:textId="77777777" w:rsidR="008B617E" w:rsidRPr="008B617E" w:rsidRDefault="008B617E" w:rsidP="008B617E">
      <w:r w:rsidRPr="008B617E">
        <w:t>Materiały odrzucone przez Inspektora muszą zostać wywiezione. Użycie materiałów niezaakceptowanych odbywa się na wyłączne ryzyko Wykonawcy i nie będzie podstawą do zapłaty.</w:t>
      </w:r>
    </w:p>
    <w:p w14:paraId="3BF0ED54" w14:textId="77777777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2.4. Przechowywanie i składowanie</w:t>
      </w:r>
    </w:p>
    <w:p w14:paraId="24CD9412" w14:textId="77777777" w:rsidR="008B617E" w:rsidRPr="008B617E" w:rsidRDefault="008B617E" w:rsidP="008B617E">
      <w:pPr>
        <w:numPr>
          <w:ilvl w:val="0"/>
          <w:numId w:val="7"/>
        </w:numPr>
      </w:pPr>
      <w:r w:rsidRPr="008B617E">
        <w:rPr>
          <w:b/>
          <w:bCs/>
        </w:rPr>
        <w:t>Zasady ogólne:</w:t>
      </w:r>
      <w:r w:rsidRPr="008B617E">
        <w:t> Materiały należy chronić przed opadami, kradzieżą i deformacją.</w:t>
      </w:r>
    </w:p>
    <w:p w14:paraId="54D7BAB0" w14:textId="28ACC959" w:rsidR="008B617E" w:rsidRPr="008B617E" w:rsidRDefault="008B617E" w:rsidP="008B617E">
      <w:pPr>
        <w:numPr>
          <w:ilvl w:val="0"/>
          <w:numId w:val="7"/>
        </w:numPr>
      </w:pPr>
      <w:r w:rsidRPr="008B617E">
        <w:rPr>
          <w:b/>
          <w:bCs/>
        </w:rPr>
        <w:t>Blacha :</w:t>
      </w:r>
      <w:r w:rsidRPr="008B617E">
        <w:t> Składować ułożoną płasko na równym podłożu.</w:t>
      </w:r>
    </w:p>
    <w:p w14:paraId="7321CF5F" w14:textId="77777777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2.5. Wariantowe stosowanie materiałów</w:t>
      </w:r>
    </w:p>
    <w:p w14:paraId="731D5CC1" w14:textId="77777777" w:rsidR="008B617E" w:rsidRPr="008B617E" w:rsidRDefault="008B617E" w:rsidP="008B617E">
      <w:r w:rsidRPr="008B617E">
        <w:t>Zmiana zaakceptowanego rodzaju materiału na inny wariant dopuszczony w dokumentacji wymaga zgody Inspektora Nadzoru (zgłoszenie min. 2 tygodnie przed użyciem).</w:t>
      </w:r>
    </w:p>
    <w:p w14:paraId="487C5205" w14:textId="77777777" w:rsidR="008B617E" w:rsidRPr="008B617E" w:rsidRDefault="00000000" w:rsidP="008B617E">
      <w:r>
        <w:pict w14:anchorId="1C13BBC2">
          <v:rect id="_x0000_i1025" style="width:470.3pt;height:.75pt" o:hralign="center" o:hrstd="t" o:hr="t" fillcolor="#a0a0a0" stroked="f"/>
        </w:pict>
      </w:r>
    </w:p>
    <w:p w14:paraId="64637809" w14:textId="3F374AE6" w:rsidR="008B617E" w:rsidRPr="001C7CD7" w:rsidRDefault="008B617E" w:rsidP="008B617E">
      <w:pPr>
        <w:rPr>
          <w:b/>
          <w:bCs/>
        </w:rPr>
      </w:pPr>
      <w:r w:rsidRPr="001C7CD7">
        <w:rPr>
          <w:b/>
          <w:bCs/>
        </w:rPr>
        <w:t>3. S</w:t>
      </w:r>
      <w:r w:rsidR="001C7CD7" w:rsidRPr="001C7CD7">
        <w:rPr>
          <w:b/>
          <w:bCs/>
        </w:rPr>
        <w:t>przęt</w:t>
      </w:r>
    </w:p>
    <w:p w14:paraId="5700D286" w14:textId="1FD53BA1" w:rsidR="008B617E" w:rsidRPr="008B617E" w:rsidRDefault="008B617E" w:rsidP="008B617E">
      <w:r w:rsidRPr="008B617E">
        <w:t xml:space="preserve">Wykonawca jest zobowiązany do używania sprawnego technicznie sprzętu o wydajności gwarantującej dotrzymanie terminów oraz zapewniającej wysoką jakość robót zgodną z dokumentacją </w:t>
      </w:r>
      <w:r w:rsidR="00632567" w:rsidRPr="008B617E">
        <w:t>projektową</w:t>
      </w:r>
      <w:r w:rsidR="00632567">
        <w:t xml:space="preserve"> i ST, w terminie przewidzianym umową. Sprzęt będący własnością Wykonawcy bądź wynajęty do wykonania robót, ma być utrzymany w stanie dobrym i gotowości do pracy. Maszyny i urządzenia techniczne oraz narzędzia zmechanizowane powinny być montowane, eksploatowane i obsługiwane zgodnie z instrukcją producenta oraz spełniać wymagania określone w przepisach dotyczących systemu oceny zgodności. Maszyny i urządzenia techniczne, podlegające dozorowi technicznemu, mogą być używane na terenie budowy tylko wówczas, jeśli wystawiono dokumenty uprawniające do ich eksploatacji. Maszyny i inne urządzenia techniczne powinny być obsługiwane przez przeszkolone osoby.</w:t>
      </w:r>
    </w:p>
    <w:p w14:paraId="64F301B4" w14:textId="77777777" w:rsidR="00632567" w:rsidRPr="001C7CD7" w:rsidRDefault="00632567">
      <w:pPr>
        <w:rPr>
          <w:b/>
          <w:bCs/>
        </w:rPr>
      </w:pPr>
      <w:r w:rsidRPr="001C7CD7">
        <w:rPr>
          <w:b/>
          <w:bCs/>
        </w:rPr>
        <w:t xml:space="preserve">4. Transport. </w:t>
      </w:r>
    </w:p>
    <w:p w14:paraId="6F73D246" w14:textId="4AD192A1" w:rsidR="008A3BEA" w:rsidRDefault="00632567">
      <w:r>
        <w:t xml:space="preserve">Wykonawca jest zobowiązany do stosowania takich środków transportowych , które nie wpływają niekorzystnie na jakość transportowanych materiałów. Wykonawca na własny </w:t>
      </w:r>
      <w:r>
        <w:lastRenderedPageBreak/>
        <w:t>koszt usunie wszystkie zanieczyszczenia i zniszczenia spowodowane transportem na drogach publicznych i na placu budowy.</w:t>
      </w:r>
    </w:p>
    <w:p w14:paraId="4DE07CA7" w14:textId="77777777" w:rsidR="00632567" w:rsidRDefault="00632567"/>
    <w:p w14:paraId="48E902A7" w14:textId="77777777" w:rsidR="00EF2D14" w:rsidRDefault="00EF2D14">
      <w:pPr>
        <w:rPr>
          <w:b/>
          <w:bCs/>
        </w:rPr>
      </w:pPr>
    </w:p>
    <w:p w14:paraId="5D71FDA9" w14:textId="77777777" w:rsidR="00EF2D14" w:rsidRDefault="00EF2D14">
      <w:pPr>
        <w:rPr>
          <w:b/>
          <w:bCs/>
        </w:rPr>
      </w:pPr>
    </w:p>
    <w:p w14:paraId="6E1B543F" w14:textId="77777777" w:rsidR="00EF2D14" w:rsidRDefault="00EF2D14">
      <w:pPr>
        <w:rPr>
          <w:b/>
          <w:bCs/>
        </w:rPr>
      </w:pPr>
    </w:p>
    <w:p w14:paraId="6B87404A" w14:textId="791D24D7" w:rsidR="00632567" w:rsidRPr="001C7CD7" w:rsidRDefault="00632567">
      <w:pPr>
        <w:rPr>
          <w:b/>
          <w:bCs/>
        </w:rPr>
      </w:pPr>
      <w:r w:rsidRPr="001C7CD7">
        <w:rPr>
          <w:b/>
          <w:bCs/>
        </w:rPr>
        <w:t xml:space="preserve">5. Wymagania dotyczące wykonywania robót. </w:t>
      </w:r>
    </w:p>
    <w:p w14:paraId="7BDBD9E5" w14:textId="1207951B" w:rsidR="00632567" w:rsidRDefault="00632567">
      <w:r>
        <w:t>Wykonawca robót budowlanych jest zobowiązany do wykonania robót zgodnie z dokumentacją, SST, Polskimi Normami oraz zasadami wiedzy technicznej. Jest odpowiedzialny za prowadzenie robót zgodnie z umową. Wykonawca odpowiada za jakość zastosowanych materiałów budowlanych i jakość wykonanych robót.</w:t>
      </w:r>
    </w:p>
    <w:p w14:paraId="6C4EA55A" w14:textId="6F49471F" w:rsidR="007C1AD3" w:rsidRPr="001C7CD7" w:rsidRDefault="00632567" w:rsidP="007C1AD3">
      <w:pPr>
        <w:rPr>
          <w:b/>
          <w:bCs/>
        </w:rPr>
      </w:pPr>
      <w:r w:rsidRPr="001C7CD7">
        <w:rPr>
          <w:b/>
          <w:bCs/>
        </w:rPr>
        <w:t>5.</w:t>
      </w:r>
      <w:r w:rsidR="00EF2D14">
        <w:rPr>
          <w:b/>
          <w:bCs/>
        </w:rPr>
        <w:t>1</w:t>
      </w:r>
      <w:r w:rsidRPr="001C7CD7">
        <w:rPr>
          <w:b/>
          <w:bCs/>
        </w:rPr>
        <w:t xml:space="preserve"> </w:t>
      </w:r>
      <w:r w:rsidR="00EF2D14">
        <w:rPr>
          <w:b/>
          <w:bCs/>
        </w:rPr>
        <w:t>K</w:t>
      </w:r>
      <w:r w:rsidRPr="001C7CD7">
        <w:rPr>
          <w:b/>
          <w:bCs/>
        </w:rPr>
        <w:t>onstrukcj</w:t>
      </w:r>
      <w:r w:rsidR="00EF2D14">
        <w:rPr>
          <w:b/>
          <w:bCs/>
        </w:rPr>
        <w:t>a</w:t>
      </w:r>
      <w:r w:rsidRPr="001C7CD7">
        <w:rPr>
          <w:b/>
          <w:bCs/>
        </w:rPr>
        <w:t>.</w:t>
      </w:r>
    </w:p>
    <w:p w14:paraId="75CABCBE" w14:textId="193E9FDB" w:rsidR="00632567" w:rsidRDefault="00EF2D14" w:rsidP="007C1AD3">
      <w:r>
        <w:t>W</w:t>
      </w:r>
      <w:r w:rsidR="00632567">
        <w:t>ykonania konstrukcji więźby w miejsc</w:t>
      </w:r>
      <w:r>
        <w:t>u</w:t>
      </w:r>
      <w:r w:rsidR="00632567">
        <w:t xml:space="preserve"> wskazan</w:t>
      </w:r>
      <w:r>
        <w:t>ym</w:t>
      </w:r>
      <w:r w:rsidR="00632567">
        <w:t xml:space="preserve"> przez Inspektora Nadzoru. </w:t>
      </w:r>
      <w:r w:rsidR="007C1AD3">
        <w:t xml:space="preserve">                                        </w:t>
      </w:r>
      <w:r w:rsidR="00632567">
        <w:t xml:space="preserve">Wykonać nowe łaty i </w:t>
      </w:r>
      <w:proofErr w:type="spellStart"/>
      <w:r w:rsidR="00632567">
        <w:t>kontrałaty</w:t>
      </w:r>
      <w:proofErr w:type="spellEnd"/>
      <w:r w:rsidR="00632567">
        <w:t xml:space="preserve">. </w:t>
      </w:r>
      <w:r w:rsidR="007C1AD3">
        <w:t xml:space="preserve">                                                                                                     </w:t>
      </w:r>
      <w:r w:rsidR="00632567">
        <w:t>Wszystkie, elementy konstrukcji, dachowej i okapu należy zaimpregnowa</w:t>
      </w:r>
      <w:r>
        <w:t>ć.</w:t>
      </w:r>
    </w:p>
    <w:p w14:paraId="4CB591EB" w14:textId="77777777" w:rsidR="00EF2D14" w:rsidRDefault="00EF2D14" w:rsidP="007C1AD3"/>
    <w:p w14:paraId="44530D89" w14:textId="6C1CA4D8" w:rsidR="007C1AD3" w:rsidRPr="001C7CD7" w:rsidRDefault="007C1AD3" w:rsidP="007C1AD3">
      <w:pPr>
        <w:rPr>
          <w:b/>
          <w:bCs/>
        </w:rPr>
      </w:pPr>
      <w:r w:rsidRPr="001C7CD7">
        <w:rPr>
          <w:b/>
          <w:bCs/>
        </w:rPr>
        <w:t>5.</w:t>
      </w:r>
      <w:r w:rsidR="00EF2D14">
        <w:rPr>
          <w:b/>
          <w:bCs/>
        </w:rPr>
        <w:t>2</w:t>
      </w:r>
      <w:r w:rsidRPr="001C7CD7">
        <w:rPr>
          <w:b/>
          <w:bCs/>
        </w:rPr>
        <w:t xml:space="preserve"> Wykonani izolacji z foli </w:t>
      </w:r>
      <w:proofErr w:type="spellStart"/>
      <w:r w:rsidRPr="001C7CD7">
        <w:rPr>
          <w:b/>
          <w:bCs/>
        </w:rPr>
        <w:t>paroprzepuszczelnej</w:t>
      </w:r>
      <w:proofErr w:type="spellEnd"/>
      <w:r w:rsidRPr="001C7CD7">
        <w:rPr>
          <w:b/>
          <w:bCs/>
        </w:rPr>
        <w:t>.</w:t>
      </w:r>
    </w:p>
    <w:p w14:paraId="53E39D32" w14:textId="30E46067" w:rsidR="007C1AD3" w:rsidRDefault="007C1AD3" w:rsidP="007C1AD3">
      <w:r>
        <w:t xml:space="preserve"> Zamontowanie foli </w:t>
      </w:r>
      <w:proofErr w:type="spellStart"/>
      <w:r>
        <w:t>paroprzepuszczelnej</w:t>
      </w:r>
      <w:proofErr w:type="spellEnd"/>
      <w:r>
        <w:t xml:space="preserve">, </w:t>
      </w:r>
      <w:proofErr w:type="spellStart"/>
      <w:r>
        <w:t>wiatroszczelnej</w:t>
      </w:r>
      <w:proofErr w:type="spellEnd"/>
      <w:r>
        <w:t xml:space="preserve"> na krokwiach dachu.</w:t>
      </w:r>
    </w:p>
    <w:p w14:paraId="09B7CDDF" w14:textId="77777777" w:rsidR="007C1AD3" w:rsidRDefault="007C1AD3" w:rsidP="007C1AD3"/>
    <w:p w14:paraId="39F3FCE1" w14:textId="1601D208" w:rsidR="007C1AD3" w:rsidRPr="001C7CD7" w:rsidRDefault="007C1AD3" w:rsidP="007C1AD3">
      <w:pPr>
        <w:rPr>
          <w:b/>
          <w:bCs/>
        </w:rPr>
      </w:pPr>
      <w:r w:rsidRPr="001C7CD7">
        <w:rPr>
          <w:b/>
          <w:bCs/>
        </w:rPr>
        <w:t>5.</w:t>
      </w:r>
      <w:r w:rsidR="00EF2D14">
        <w:rPr>
          <w:b/>
          <w:bCs/>
        </w:rPr>
        <w:t>3</w:t>
      </w:r>
      <w:r w:rsidRPr="001C7CD7">
        <w:rPr>
          <w:b/>
          <w:bCs/>
        </w:rPr>
        <w:t xml:space="preserve"> Obróbki blacharskie i urządzenia odprowadzające wodę.</w:t>
      </w:r>
    </w:p>
    <w:p w14:paraId="1CDD46FA" w14:textId="77777777" w:rsidR="007C1AD3" w:rsidRDefault="007C1AD3" w:rsidP="007C1AD3">
      <w:r>
        <w:t xml:space="preserve"> </w:t>
      </w:r>
      <w:r w:rsidRPr="007C1AD3">
        <w:rPr>
          <w:u w:val="single"/>
        </w:rPr>
        <w:t>Wykonywanie obróbek blacharskich</w:t>
      </w:r>
      <w:r>
        <w:t xml:space="preserve"> </w:t>
      </w:r>
    </w:p>
    <w:p w14:paraId="110EA027" w14:textId="58C0A8EF" w:rsidR="007C1AD3" w:rsidRDefault="007C1AD3" w:rsidP="007C1AD3">
      <w:r>
        <w:t>Obróbki blacharskie powinny być dostosowane do rodzaju pokrycia.                          Obróbki blacharskie w kolorze  grubości 0,5-0,6 mm można wykonywać o każdej porze roku, lecz w temperaturze nie niższej niż -15 C.                                                                                                        Robót nie można wykonywać na oblodzonych podłożach.                                                           Przy wykonywaniu obróbek blacharski należy pamiętać o zachowaniu dylatacji. Dylatacje konstrukcyjne powinny być zabezpieczone w sposób uniemożliwiający przeniesienie ruchów pionowych i poziomych dachu w taki sposób, aby następował szybki odpływ wody z obszaru dylatacji.</w:t>
      </w:r>
    </w:p>
    <w:p w14:paraId="72A44FEC" w14:textId="77777777" w:rsidR="007C1AD3" w:rsidRDefault="007C1AD3" w:rsidP="007C1AD3">
      <w:r w:rsidRPr="007C1AD3">
        <w:rPr>
          <w:u w:val="single"/>
        </w:rPr>
        <w:t>Urządzenia do odprowadzania wód opadowych</w:t>
      </w:r>
      <w:r>
        <w:t xml:space="preserve"> </w:t>
      </w:r>
    </w:p>
    <w:p w14:paraId="4369B044" w14:textId="489BF4D9" w:rsidR="00B56D31" w:rsidRDefault="00B56D31" w:rsidP="00B56D31">
      <w:pPr>
        <w:spacing w:line="240" w:lineRule="auto"/>
      </w:pPr>
      <w:r w:rsidRPr="0037517A">
        <w:t xml:space="preserve">Orynnowanie budynku (rynny dachowe </w:t>
      </w:r>
      <w:r w:rsidRPr="0037517A">
        <w:rPr>
          <w:rFonts w:cs="Arial"/>
        </w:rPr>
        <w:t>Ø 15 cm i dł.14 m oraz rury spustowe Ø 10cm i dł.12 m</w:t>
      </w:r>
    </w:p>
    <w:p w14:paraId="083C6964" w14:textId="20A72257" w:rsidR="00B56D31" w:rsidRDefault="007C1AD3" w:rsidP="00B56D31">
      <w:pPr>
        <w:spacing w:line="240" w:lineRule="auto"/>
      </w:pPr>
      <w:r>
        <w:t>Rynny</w:t>
      </w:r>
      <w:r w:rsidR="00B56D31">
        <w:t xml:space="preserve"> budynku</w:t>
      </w:r>
      <w:r>
        <w:t xml:space="preserve"> powinny być:</w:t>
      </w:r>
      <w:r w:rsidR="00352805" w:rsidRPr="00352805">
        <w:t xml:space="preserve"> </w:t>
      </w:r>
      <w:r w:rsidR="00352805">
        <w:t xml:space="preserve">                                                                                                </w:t>
      </w:r>
    </w:p>
    <w:p w14:paraId="2D16DC41" w14:textId="4DBDDFB8" w:rsidR="007C1AD3" w:rsidRDefault="00352805" w:rsidP="00B56D31">
      <w:pPr>
        <w:spacing w:line="240" w:lineRule="auto"/>
      </w:pPr>
      <w:r>
        <w:lastRenderedPageBreak/>
        <w:t xml:space="preserve">  -  dobrane kolorystyczne do pozostałych obróbek blacharskich w szczególności do rur spustowych                                                                                                                                                                - mocowanie do uchwytów rozstawionych w odstępach nie większych niż 50cm,</w:t>
      </w:r>
      <w:r w:rsidRPr="00352805">
        <w:t xml:space="preserve"> </w:t>
      </w:r>
      <w:r>
        <w:t xml:space="preserve">                 - rynny powinny mieć systemowy wpust do rur spustowych</w:t>
      </w:r>
    </w:p>
    <w:p w14:paraId="1F01A337" w14:textId="77777777" w:rsidR="00B56D31" w:rsidRDefault="00B56D31" w:rsidP="007C1AD3"/>
    <w:p w14:paraId="3C643108" w14:textId="77777777" w:rsidR="00B56D31" w:rsidRDefault="00B56D31" w:rsidP="007C1AD3"/>
    <w:p w14:paraId="3DAF78BE" w14:textId="1CDF44EE" w:rsidR="00B56D31" w:rsidRDefault="00352805" w:rsidP="007C1AD3">
      <w:r>
        <w:t xml:space="preserve">Rury </w:t>
      </w:r>
      <w:r w:rsidR="00B56D31">
        <w:t xml:space="preserve">spustowe </w:t>
      </w:r>
      <w:r>
        <w:t xml:space="preserve">powinny być:                                                                                                     </w:t>
      </w:r>
    </w:p>
    <w:p w14:paraId="77DA7AEF" w14:textId="77777777" w:rsidR="00B56D31" w:rsidRDefault="00352805" w:rsidP="00B56D31">
      <w:pPr>
        <w:spacing w:line="240" w:lineRule="auto"/>
      </w:pPr>
      <w:r>
        <w:t xml:space="preserve"> - dobrane kolorystyczne do pozostałych obróbek blacharskich w szczególności do rynien     </w:t>
      </w:r>
    </w:p>
    <w:p w14:paraId="6C3D7916" w14:textId="6AB9E030" w:rsidR="00352805" w:rsidRDefault="00352805" w:rsidP="00B56D31">
      <w:pPr>
        <w:spacing w:line="240" w:lineRule="auto"/>
      </w:pPr>
      <w:r>
        <w:t xml:space="preserve"> - mocowane do ścian uchwytami, rozstawionymi w odstępach nie większych niż 3m w sposób trwały przez wbicie trzpienia w spoiny muru lub osadzone w zaprawie cementowej w wykutych gniazdach                                                                                                               - rury spustowe odprowadzające wodę</w:t>
      </w:r>
      <w:r w:rsidR="00AD0A08">
        <w:t xml:space="preserve"> powinny być wpuszczone</w:t>
      </w:r>
      <w:r>
        <w:t xml:space="preserve"> do studzienki rewizyjnej</w:t>
      </w:r>
      <w:r w:rsidR="00AD0A08">
        <w:t>.</w:t>
      </w:r>
    </w:p>
    <w:p w14:paraId="2575A67B" w14:textId="1EE106C6" w:rsidR="00AD0A08" w:rsidRPr="001C7CD7" w:rsidRDefault="00AD0A08" w:rsidP="007C1AD3">
      <w:pPr>
        <w:rPr>
          <w:b/>
          <w:bCs/>
        </w:rPr>
      </w:pPr>
      <w:r w:rsidRPr="001C7CD7">
        <w:rPr>
          <w:b/>
          <w:bCs/>
        </w:rPr>
        <w:t>5.</w:t>
      </w:r>
      <w:r w:rsidR="00B56D31">
        <w:rPr>
          <w:b/>
          <w:bCs/>
        </w:rPr>
        <w:t>4</w:t>
      </w:r>
      <w:r w:rsidRPr="001C7CD7">
        <w:rPr>
          <w:b/>
          <w:bCs/>
        </w:rPr>
        <w:t xml:space="preserve">. Pokrycie dachowe z </w:t>
      </w:r>
      <w:r w:rsidR="00B56D31" w:rsidRPr="00B56D31">
        <w:rPr>
          <w:b/>
          <w:bCs/>
        </w:rPr>
        <w:t>blachodachówki ( kolor czarny lub antracyt) o grubości rdzenia min. 0,5 mm wraz z systemowymi wkrętami typu „farmer” z uszczelką EPDM</w:t>
      </w:r>
      <w:r w:rsidR="00B56D31">
        <w:rPr>
          <w:rFonts w:ascii="Arial" w:hAnsi="Arial"/>
          <w:sz w:val="20"/>
          <w:szCs w:val="20"/>
        </w:rPr>
        <w:t>.</w:t>
      </w:r>
    </w:p>
    <w:p w14:paraId="35B18BAB" w14:textId="7C3882CC" w:rsidR="00AD0A08" w:rsidRPr="00AD0A08" w:rsidRDefault="00AD0A08" w:rsidP="007C1AD3">
      <w:pPr>
        <w:rPr>
          <w:u w:val="single"/>
        </w:rPr>
      </w:pPr>
      <w:r>
        <w:t xml:space="preserve"> </w:t>
      </w:r>
      <w:r w:rsidRPr="00AD0A08">
        <w:rPr>
          <w:u w:val="single"/>
        </w:rPr>
        <w:t xml:space="preserve">Pokrycie  </w:t>
      </w:r>
    </w:p>
    <w:p w14:paraId="5D5FE148" w14:textId="32770B03" w:rsidR="00AD0A08" w:rsidRDefault="00AD0A08" w:rsidP="007C1AD3">
      <w:r>
        <w:t>Pokrycie dachu wykonać z</w:t>
      </w:r>
      <w:r w:rsidR="00B56D31">
        <w:t xml:space="preserve"> blachodachówki kolor czarny lub antracyt</w:t>
      </w:r>
      <w:r>
        <w:t xml:space="preserve"> zgodnie z opisem technicznym oraz instrukcją producenta.                                                                                                                                Krycie kalenicy następuje gąsiorami kładzionymi na sucho. Gąsiory układa się na łacie kalenicowej z zachowaniem niezbędnego przewietrzania. Gąsiory należy wykonać zgodnie z opisem technicznym oraz instrukcją producenta.</w:t>
      </w:r>
    </w:p>
    <w:p w14:paraId="57B4BF3D" w14:textId="4BE3F814" w:rsidR="00AD0A08" w:rsidRDefault="00AD0A08" w:rsidP="007C1AD3">
      <w:r>
        <w:t>Przy wykończeniu okapu należy stosować specjalne elementy do ich wykończenia. Elementy okapowy mogą stanowić bezpośredni wlew do rynny (wysunięte) lub być zakończone na krawędzi konstrukcji. W tym drugim przypadku konieczne jest zastosowanie pasa okapowego</w:t>
      </w:r>
    </w:p>
    <w:p w14:paraId="77911419" w14:textId="696D7876" w:rsidR="007E0A80" w:rsidRDefault="007E0A80" w:rsidP="007C1AD3">
      <w:pPr>
        <w:rPr>
          <w:b/>
          <w:bCs/>
        </w:rPr>
      </w:pPr>
      <w:r>
        <w:rPr>
          <w:b/>
          <w:bCs/>
        </w:rPr>
        <w:t>5.5 Demontaż płyt, roboty ziemne</w:t>
      </w:r>
    </w:p>
    <w:p w14:paraId="28AD5392" w14:textId="05B10941" w:rsidR="007E0A80" w:rsidRDefault="007E0A80" w:rsidP="007E0A80">
      <w:pPr>
        <w:spacing w:after="0" w:line="276" w:lineRule="auto"/>
        <w:jc w:val="both"/>
        <w:rPr>
          <w:rFonts w:cs="Calibri"/>
        </w:rPr>
      </w:pPr>
      <w:r>
        <w:t xml:space="preserve">- demontaż płyt i </w:t>
      </w:r>
      <w:r w:rsidRPr="00A367CF">
        <w:t>roboty ziemne wykonane koparką przedsiębierną wraz z odkładem w miejsce wskazane przez zamawiającego</w:t>
      </w:r>
      <w:r w:rsidRPr="007E0A80">
        <w:rPr>
          <w:rFonts w:cs="Calibri"/>
        </w:rPr>
        <w:t xml:space="preserve"> </w:t>
      </w:r>
    </w:p>
    <w:p w14:paraId="27B9B804" w14:textId="77777777" w:rsidR="007E0A80" w:rsidRDefault="007E0A80" w:rsidP="007E0A80">
      <w:pPr>
        <w:spacing w:after="0" w:line="276" w:lineRule="auto"/>
        <w:jc w:val="both"/>
        <w:rPr>
          <w:rFonts w:cs="Calibri"/>
        </w:rPr>
      </w:pPr>
    </w:p>
    <w:p w14:paraId="7F667F93" w14:textId="3A977029" w:rsidR="007E0A80" w:rsidRDefault="007E0A80" w:rsidP="007E0A80">
      <w:pPr>
        <w:spacing w:after="0" w:line="276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5.6 Zasyp i zagęszczenie</w:t>
      </w:r>
    </w:p>
    <w:p w14:paraId="1E26F8D4" w14:textId="631F9825" w:rsidR="007E0A80" w:rsidRDefault="007E0A80" w:rsidP="007E0A80">
      <w:pPr>
        <w:spacing w:after="0" w:line="276" w:lineRule="auto"/>
        <w:jc w:val="both"/>
        <w:rPr>
          <w:rFonts w:cs="Calibri"/>
        </w:rPr>
      </w:pPr>
      <w:r w:rsidRPr="007E0A80">
        <w:rPr>
          <w:rFonts w:cs="Calibri"/>
        </w:rPr>
        <w:t>Prace wykonać warstwowo</w:t>
      </w:r>
      <w:r>
        <w:rPr>
          <w:rFonts w:cs="Calibri"/>
        </w:rPr>
        <w:t>:</w:t>
      </w:r>
    </w:p>
    <w:p w14:paraId="2375FC86" w14:textId="5E436FA7" w:rsidR="007E0A80" w:rsidRPr="007E0A80" w:rsidRDefault="007E0A80" w:rsidP="007E0A80">
      <w:pPr>
        <w:spacing w:after="0" w:line="276" w:lineRule="auto"/>
        <w:jc w:val="both"/>
        <w:rPr>
          <w:rFonts w:cs="Calibri"/>
        </w:rPr>
      </w:pPr>
      <w:r w:rsidRPr="007E0A80">
        <w:rPr>
          <w:rFonts w:cs="Calibri"/>
        </w:rPr>
        <w:t>-</w:t>
      </w:r>
      <w:r w:rsidRPr="007E0A80">
        <w:t xml:space="preserve"> </w:t>
      </w:r>
      <w:r w:rsidRPr="00F00BD4">
        <w:t>zasyp piachem wraz z zagęszczeniem</w:t>
      </w:r>
    </w:p>
    <w:p w14:paraId="00656C23" w14:textId="7FA43167" w:rsidR="007E0A80" w:rsidRPr="007E0A80" w:rsidRDefault="007E0A80" w:rsidP="007E0A80">
      <w:pPr>
        <w:spacing w:after="0" w:line="276" w:lineRule="auto"/>
        <w:jc w:val="both"/>
        <w:rPr>
          <w:rFonts w:cs="Calibri"/>
        </w:rPr>
      </w:pPr>
      <w:r>
        <w:t xml:space="preserve">- </w:t>
      </w:r>
      <w:r w:rsidRPr="00F00BD4">
        <w:t>zasyp kruszywem o gr 31 -63 - wraz z zagęszczeniem</w:t>
      </w:r>
      <w:r w:rsidRPr="007E0A80">
        <w:rPr>
          <w:rFonts w:cs="Calibri"/>
        </w:rPr>
        <w:t xml:space="preserve"> </w:t>
      </w:r>
    </w:p>
    <w:p w14:paraId="4DF22AD1" w14:textId="3DAF700E" w:rsidR="007E0A80" w:rsidRDefault="007E0A80" w:rsidP="007E0A80">
      <w:pPr>
        <w:spacing w:after="0" w:line="276" w:lineRule="auto"/>
        <w:jc w:val="both"/>
      </w:pPr>
      <w:r>
        <w:t xml:space="preserve">- </w:t>
      </w:r>
      <w:r w:rsidRPr="00F00BD4">
        <w:t>zasyp pospółka  o gr 0 -31,5 - wraz z zagęszczeniem</w:t>
      </w:r>
    </w:p>
    <w:p w14:paraId="29304FD8" w14:textId="77777777" w:rsidR="007E0A80" w:rsidRDefault="007E0A80" w:rsidP="007E0A80">
      <w:pPr>
        <w:spacing w:after="0" w:line="276" w:lineRule="auto"/>
        <w:jc w:val="both"/>
      </w:pPr>
    </w:p>
    <w:p w14:paraId="20F4DFF2" w14:textId="00A66AC9" w:rsidR="007E0A80" w:rsidRPr="007E0A80" w:rsidRDefault="007E0A80" w:rsidP="007E0A80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cs="Calibri"/>
          <w:b/>
          <w:bCs/>
        </w:rPr>
      </w:pPr>
      <w:r w:rsidRPr="007E0A80">
        <w:rPr>
          <w:b/>
          <w:bCs/>
        </w:rPr>
        <w:lastRenderedPageBreak/>
        <w:t>Płyta betonowa</w:t>
      </w:r>
    </w:p>
    <w:p w14:paraId="07F81481" w14:textId="523A61E2" w:rsidR="007E0A80" w:rsidRPr="007E0A80" w:rsidRDefault="007E0A80" w:rsidP="007E0A80">
      <w:pPr>
        <w:spacing w:after="0" w:line="276" w:lineRule="auto"/>
        <w:jc w:val="both"/>
        <w:rPr>
          <w:rStyle w:val="Pogrubienie"/>
          <w:rFonts w:asciiTheme="minorHAnsi" w:hAnsiTheme="minorHAnsi"/>
          <w:sz w:val="24"/>
        </w:rPr>
      </w:pPr>
      <w:r>
        <w:t xml:space="preserve">- </w:t>
      </w:r>
      <w:r w:rsidRPr="00F00BD4">
        <w:t>wykonanie płyty betonowej o gr 15 cm beton B 25 (C20/25) wraz z dylatacjami</w:t>
      </w:r>
      <w:r w:rsidRPr="00F00BD4">
        <w:rPr>
          <w:rStyle w:val="WW-Absatz-Standardschriftart1111111111111111111"/>
        </w:rPr>
        <w:t xml:space="preserve"> </w:t>
      </w:r>
    </w:p>
    <w:p w14:paraId="53374F69" w14:textId="34B1E599" w:rsidR="007E0A80" w:rsidRPr="007E0A80" w:rsidRDefault="007E0A80" w:rsidP="007E0A80">
      <w:pPr>
        <w:spacing w:after="0" w:line="276" w:lineRule="auto"/>
        <w:jc w:val="both"/>
        <w:rPr>
          <w:rStyle w:val="WW-Absatz-Standardschriftart1111111111111111111"/>
          <w:bCs/>
          <w:kern w:val="22"/>
        </w:rPr>
      </w:pPr>
      <w:r>
        <w:t xml:space="preserve">- </w:t>
      </w:r>
      <w:r w:rsidRPr="00F00BD4">
        <w:t xml:space="preserve">ułożenie koryt odpływowych betonowych na wodę o szerokości 16 cm i grubości 6    na </w:t>
      </w:r>
      <w:r>
        <w:t xml:space="preserve"> </w:t>
      </w:r>
      <w:r w:rsidRPr="00F00BD4">
        <w:t>podsypce cementowo-piaskowej</w:t>
      </w:r>
      <w:r w:rsidRPr="00F00BD4">
        <w:rPr>
          <w:rStyle w:val="WW-Absatz-Standardschriftart1111111111111111111"/>
        </w:rPr>
        <w:t xml:space="preserve"> </w:t>
      </w:r>
    </w:p>
    <w:p w14:paraId="0BEE51FA" w14:textId="2BD29DFC" w:rsidR="007E0A80" w:rsidRPr="007E0A80" w:rsidRDefault="007E0A80" w:rsidP="007E0A80">
      <w:pPr>
        <w:spacing w:after="0" w:line="276" w:lineRule="auto"/>
        <w:jc w:val="both"/>
        <w:rPr>
          <w:bCs/>
          <w:kern w:val="22"/>
        </w:rPr>
      </w:pPr>
      <w:r>
        <w:t xml:space="preserve">- </w:t>
      </w:r>
      <w:r w:rsidRPr="00F00BD4">
        <w:t>ułożenie płyt MEBA na skarpie zbiornika z zakotwieniem do skarpy</w:t>
      </w:r>
    </w:p>
    <w:p w14:paraId="50CBADB3" w14:textId="16FCD687" w:rsidR="007E0A80" w:rsidRPr="007E0A80" w:rsidRDefault="007E0A80" w:rsidP="007E0A80">
      <w:pPr>
        <w:spacing w:after="0" w:line="276" w:lineRule="auto"/>
        <w:jc w:val="both"/>
        <w:rPr>
          <w:rStyle w:val="Pogrubienie"/>
          <w:rFonts w:asciiTheme="minorHAnsi" w:hAnsiTheme="minorHAnsi"/>
          <w:sz w:val="24"/>
        </w:rPr>
      </w:pPr>
      <w:r>
        <w:t xml:space="preserve">- </w:t>
      </w:r>
      <w:r w:rsidRPr="00F00BD4">
        <w:t>demontaż i montaż słupa lampy oświetleniowej z dostosowaniem wysokości  wylanej płyty</w:t>
      </w:r>
    </w:p>
    <w:p w14:paraId="3C8B10A7" w14:textId="5E61854B" w:rsidR="007E0A80" w:rsidRPr="007E0A80" w:rsidRDefault="007E0A80" w:rsidP="007E0A80">
      <w:pPr>
        <w:spacing w:after="0" w:line="276" w:lineRule="auto"/>
        <w:jc w:val="both"/>
        <w:rPr>
          <w:rFonts w:cs="Calibri"/>
        </w:rPr>
      </w:pPr>
    </w:p>
    <w:p w14:paraId="21BAA63C" w14:textId="1C6BDEBC" w:rsidR="007E0A80" w:rsidRPr="007E0A80" w:rsidRDefault="007E0A80" w:rsidP="007C1AD3">
      <w:pPr>
        <w:rPr>
          <w:b/>
          <w:bCs/>
        </w:rPr>
      </w:pPr>
    </w:p>
    <w:p w14:paraId="49838145" w14:textId="77777777" w:rsidR="00AD0A08" w:rsidRPr="001C7CD7" w:rsidRDefault="00AD0A08" w:rsidP="007C1AD3">
      <w:pPr>
        <w:rPr>
          <w:b/>
          <w:bCs/>
        </w:rPr>
      </w:pPr>
      <w:r w:rsidRPr="001C7CD7">
        <w:rPr>
          <w:b/>
          <w:bCs/>
        </w:rPr>
        <w:t>6. Kontrola jakości robót.</w:t>
      </w:r>
    </w:p>
    <w:p w14:paraId="54ECD151" w14:textId="0FFF2036" w:rsidR="00AD0A08" w:rsidRDefault="00AD0A08" w:rsidP="007C1AD3">
      <w:r>
        <w:t xml:space="preserve"> Kontrola jakości robót polega na sprawdzeniu zgodności ich wykonania z normami przedmiotowymi i wymaganiami specyfikacji. Wykonawca winien tak, sterować przygotowaniem i wykonaniem robót budowlanych oraz wykorzystaniem możliwości technicznych, kadrowych i organizacyjnych, aby osiągnąć założoną jakość robót. Inspektor Nadzoru winien mieć nieograniczony dostęp do sprawdzenia materiałów wbudowanych, kontroli wykonywanych robót i otrzymać wszystkie żądane dokumenty związane z prowadzonymi robotami.</w:t>
      </w:r>
    </w:p>
    <w:p w14:paraId="63515350" w14:textId="77777777" w:rsidR="00AD0A08" w:rsidRPr="001C7CD7" w:rsidRDefault="00AD0A08" w:rsidP="007C1AD3">
      <w:pPr>
        <w:rPr>
          <w:b/>
          <w:bCs/>
        </w:rPr>
      </w:pPr>
      <w:r w:rsidRPr="001C7CD7">
        <w:rPr>
          <w:b/>
          <w:bCs/>
        </w:rPr>
        <w:t xml:space="preserve">7. Obmiar robót. </w:t>
      </w:r>
    </w:p>
    <w:p w14:paraId="7466CA5A" w14:textId="1BCB5A3B" w:rsidR="00AD0A08" w:rsidRDefault="00AD0A08" w:rsidP="007C1AD3">
      <w:r>
        <w:t>Obmiar robót będzie określać faktyczny zakres wykonanych prac, zgodnie z zasadami przyjętymi w kosztorysie.</w:t>
      </w:r>
    </w:p>
    <w:p w14:paraId="0B26FB2F" w14:textId="77777777" w:rsidR="00AD0A08" w:rsidRPr="001C7CD7" w:rsidRDefault="00AD0A08" w:rsidP="007C1AD3">
      <w:pPr>
        <w:rPr>
          <w:b/>
          <w:bCs/>
        </w:rPr>
      </w:pPr>
      <w:r w:rsidRPr="001C7CD7">
        <w:rPr>
          <w:b/>
          <w:bCs/>
        </w:rPr>
        <w:t xml:space="preserve">8. Odbiór robót. </w:t>
      </w:r>
    </w:p>
    <w:p w14:paraId="15AA1220" w14:textId="10C34A1C" w:rsidR="00AD0A08" w:rsidRDefault="00AD0A08" w:rsidP="007C1AD3">
      <w:r>
        <w:t xml:space="preserve">Podstawę do odbioru wykonania robót, stanowi stwierdzanie zgodności ich wykonania z dokumentacją projektową i zatwierdzonymi zmianami podanymi w dokumentacji powykonawczej.                                                                                                                                                       - Odbiór robót podlegających zakryciu polega na ocenie ilości i jakości wykonanych robót. Gotowość do odbioru zgłasza Wykonawca robót, a Inspektor winien je odebrać niezwłocznie nie później jednak niż w ciągu </w:t>
      </w:r>
      <w:r w:rsidR="001C7CD7">
        <w:t>7</w:t>
      </w:r>
      <w:r>
        <w:t xml:space="preserve"> dni.</w:t>
      </w:r>
      <w:r w:rsidR="001C7CD7">
        <w:t xml:space="preserve">                                                                                  </w:t>
      </w:r>
      <w:r>
        <w:t xml:space="preserve"> - Odbiór końcowy ostateczny polega na finalnej ocenie rzeczywistego wykonania robót w odniesieniu do ilości, jakości i wartości. Gotowość do odbioru będzie stwierdzona przez wykonawcę robót z powiadomieniem niezwłocznym na piśmie Zamawiającego, który wyznacza komisję odbioru robót. Odbiór następuje w terminie ustalonym w umowie</w:t>
      </w:r>
    </w:p>
    <w:p w14:paraId="6022313D" w14:textId="77777777" w:rsidR="001C7CD7" w:rsidRPr="001C7CD7" w:rsidRDefault="001C7CD7" w:rsidP="007C1AD3">
      <w:pPr>
        <w:rPr>
          <w:b/>
          <w:bCs/>
        </w:rPr>
      </w:pPr>
      <w:r w:rsidRPr="001C7CD7">
        <w:rPr>
          <w:b/>
          <w:bCs/>
        </w:rPr>
        <w:t>9. Rozliczenie wykonanych robót.</w:t>
      </w:r>
    </w:p>
    <w:p w14:paraId="7E2A0963" w14:textId="7B6EAE50" w:rsidR="001C7CD7" w:rsidRPr="007C1AD3" w:rsidRDefault="001C7CD7" w:rsidP="007C1AD3">
      <w:r>
        <w:t xml:space="preserve"> Zgodnie z umową</w:t>
      </w:r>
    </w:p>
    <w:sectPr w:rsidR="001C7CD7" w:rsidRPr="007C1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2D1C"/>
    <w:multiLevelType w:val="hybridMultilevel"/>
    <w:tmpl w:val="80A6C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53226"/>
    <w:multiLevelType w:val="multilevel"/>
    <w:tmpl w:val="3578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F735A"/>
    <w:multiLevelType w:val="multilevel"/>
    <w:tmpl w:val="6AACD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CE35D9A"/>
    <w:multiLevelType w:val="multilevel"/>
    <w:tmpl w:val="325AF0DE"/>
    <w:lvl w:ilvl="0">
      <w:start w:val="5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4" w15:restartNumberingAfterBreak="0">
    <w:nsid w:val="2B731282"/>
    <w:multiLevelType w:val="hybridMultilevel"/>
    <w:tmpl w:val="5D3AD37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174496"/>
    <w:multiLevelType w:val="multilevel"/>
    <w:tmpl w:val="6AACD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C8A3D0A"/>
    <w:multiLevelType w:val="multilevel"/>
    <w:tmpl w:val="B58A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716127"/>
    <w:multiLevelType w:val="multilevel"/>
    <w:tmpl w:val="BCB4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240BB3"/>
    <w:multiLevelType w:val="multilevel"/>
    <w:tmpl w:val="E2C2A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326007"/>
    <w:multiLevelType w:val="multilevel"/>
    <w:tmpl w:val="6AACD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56662C6"/>
    <w:multiLevelType w:val="multilevel"/>
    <w:tmpl w:val="1B00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7E1457"/>
    <w:multiLevelType w:val="multilevel"/>
    <w:tmpl w:val="6AACD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CA83684"/>
    <w:multiLevelType w:val="multilevel"/>
    <w:tmpl w:val="5E06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4E3E5E"/>
    <w:multiLevelType w:val="multilevel"/>
    <w:tmpl w:val="BA94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9302AB"/>
    <w:multiLevelType w:val="multilevel"/>
    <w:tmpl w:val="6AACD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0702125">
    <w:abstractNumId w:val="6"/>
  </w:num>
  <w:num w:numId="2" w16cid:durableId="814685352">
    <w:abstractNumId w:val="10"/>
  </w:num>
  <w:num w:numId="3" w16cid:durableId="421486954">
    <w:abstractNumId w:val="1"/>
  </w:num>
  <w:num w:numId="4" w16cid:durableId="2122996562">
    <w:abstractNumId w:val="12"/>
  </w:num>
  <w:num w:numId="5" w16cid:durableId="1455640695">
    <w:abstractNumId w:val="8"/>
  </w:num>
  <w:num w:numId="6" w16cid:durableId="539632592">
    <w:abstractNumId w:val="13"/>
  </w:num>
  <w:num w:numId="7" w16cid:durableId="1150826880">
    <w:abstractNumId w:val="7"/>
  </w:num>
  <w:num w:numId="8" w16cid:durableId="357587687">
    <w:abstractNumId w:val="4"/>
  </w:num>
  <w:num w:numId="9" w16cid:durableId="597981154">
    <w:abstractNumId w:val="5"/>
  </w:num>
  <w:num w:numId="10" w16cid:durableId="1696689249">
    <w:abstractNumId w:val="0"/>
  </w:num>
  <w:num w:numId="11" w16cid:durableId="1676496818">
    <w:abstractNumId w:val="14"/>
  </w:num>
  <w:num w:numId="12" w16cid:durableId="659038323">
    <w:abstractNumId w:val="2"/>
  </w:num>
  <w:num w:numId="13" w16cid:durableId="75172093">
    <w:abstractNumId w:val="11"/>
  </w:num>
  <w:num w:numId="14" w16cid:durableId="766652359">
    <w:abstractNumId w:val="9"/>
  </w:num>
  <w:num w:numId="15" w16cid:durableId="367341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59"/>
    <w:rsid w:val="0002194B"/>
    <w:rsid w:val="00105475"/>
    <w:rsid w:val="00196D0D"/>
    <w:rsid w:val="00197C3B"/>
    <w:rsid w:val="001C7CD7"/>
    <w:rsid w:val="00345F99"/>
    <w:rsid w:val="00352805"/>
    <w:rsid w:val="0037517A"/>
    <w:rsid w:val="00410059"/>
    <w:rsid w:val="00490C00"/>
    <w:rsid w:val="00613159"/>
    <w:rsid w:val="00631495"/>
    <w:rsid w:val="00632567"/>
    <w:rsid w:val="006D6951"/>
    <w:rsid w:val="007C1AD3"/>
    <w:rsid w:val="007E0A80"/>
    <w:rsid w:val="008A3BEA"/>
    <w:rsid w:val="008B617E"/>
    <w:rsid w:val="009441C3"/>
    <w:rsid w:val="00A367CF"/>
    <w:rsid w:val="00AD0A08"/>
    <w:rsid w:val="00B56D31"/>
    <w:rsid w:val="00B60252"/>
    <w:rsid w:val="00B77DCD"/>
    <w:rsid w:val="00BB07DF"/>
    <w:rsid w:val="00CE6FE1"/>
    <w:rsid w:val="00DA76EC"/>
    <w:rsid w:val="00DD375D"/>
    <w:rsid w:val="00DE548D"/>
    <w:rsid w:val="00E02A11"/>
    <w:rsid w:val="00E342C3"/>
    <w:rsid w:val="00EF2D14"/>
    <w:rsid w:val="00F0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7B36"/>
  <w15:chartTrackingRefBased/>
  <w15:docId w15:val="{8EC736B1-93C9-4820-9564-FAAAF752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31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1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31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31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31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31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31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31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31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31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1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31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31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31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31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31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31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31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31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3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31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3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31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3159"/>
    <w:rPr>
      <w:i/>
      <w:iCs/>
      <w:color w:val="404040" w:themeColor="text1" w:themeTint="BF"/>
    </w:rPr>
  </w:style>
  <w:style w:type="paragraph" w:styleId="Akapitzlist">
    <w:name w:val="List Paragraph"/>
    <w:aliases w:val="Obiekt,List Paragraph1,List Paragraph,BulletC,Akapit z listą31"/>
    <w:basedOn w:val="Normalny"/>
    <w:link w:val="AkapitzlistZnak"/>
    <w:uiPriority w:val="34"/>
    <w:qFormat/>
    <w:rsid w:val="006131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31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31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31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3159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aliases w:val="MICHAŁ"/>
    <w:qFormat/>
    <w:rsid w:val="00CE6FE1"/>
    <w:rPr>
      <w:rFonts w:ascii="Calibri" w:hAnsi="Calibri"/>
      <w:b w:val="0"/>
      <w:bCs/>
      <w:color w:val="auto"/>
      <w:spacing w:val="0"/>
      <w:w w:val="100"/>
      <w:kern w:val="22"/>
      <w:sz w:val="22"/>
    </w:rPr>
  </w:style>
  <w:style w:type="paragraph" w:customStyle="1" w:styleId="Tekst">
    <w:name w:val="Tekst"/>
    <w:basedOn w:val="Normalny"/>
    <w:qFormat/>
    <w:rsid w:val="0037517A"/>
    <w:pPr>
      <w:spacing w:after="0" w:line="360" w:lineRule="auto"/>
      <w:ind w:left="851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List Paragraph Znak,BulletC Znak,Akapit z listą31 Znak"/>
    <w:link w:val="Akapitzlist"/>
    <w:uiPriority w:val="34"/>
    <w:qFormat/>
    <w:rsid w:val="0037517A"/>
  </w:style>
  <w:style w:type="character" w:customStyle="1" w:styleId="WW-Absatz-Standardschriftart1111111111111111111">
    <w:name w:val="WW-Absatz-Standardschriftart1111111111111111111"/>
    <w:rsid w:val="00F00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client=firefox-b-d&amp;q=45261900-3&amp;mstk=AUtExfCvxiWqvwe-_sOsd2Cr2_W31UlwoD0ZwdYEWwESJhixj4x92ozqNsD9zDqSyQh1nu9cwrjPEh_WZ5ELjlIG5mBfwyZyGCMDihxMvxHEzuxHFrNNMKvSjExy1zI73NUWu8I&amp;csui=3&amp;ved=2ahUKEwih3LXKobiTAxW5FhAIHR-IEEQQgK4QegQIAx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2188</Words>
  <Characters>13131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Rado (RZGW Kraków)</dc:creator>
  <cp:keywords/>
  <dc:description/>
  <cp:lastModifiedBy>Dariusz Mech (RZGW Kraków)</cp:lastModifiedBy>
  <cp:revision>14</cp:revision>
  <dcterms:created xsi:type="dcterms:W3CDTF">2026-03-25T10:35:00Z</dcterms:created>
  <dcterms:modified xsi:type="dcterms:W3CDTF">2026-04-22T08:52:00Z</dcterms:modified>
</cp:coreProperties>
</file>